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6B0F8" w14:textId="2F20C2E8" w:rsidR="000122F5" w:rsidRPr="00BF6C25" w:rsidRDefault="00135C49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1988"/>
        <w:gridCol w:w="2022"/>
        <w:gridCol w:w="1992"/>
        <w:gridCol w:w="1987"/>
        <w:gridCol w:w="1990"/>
        <w:gridCol w:w="1987"/>
      </w:tblGrid>
      <w:tr w:rsidR="00254CFB" w:rsidRPr="00BF6C25" w14:paraId="38908128" w14:textId="77777777" w:rsidTr="00254CFB">
        <w:tc>
          <w:tcPr>
            <w:tcW w:w="1982" w:type="dxa"/>
            <w:shd w:val="clear" w:color="auto" w:fill="auto"/>
          </w:tcPr>
          <w:p w14:paraId="2FEFEFBD" w14:textId="2558EA89" w:rsidR="00BF6C25" w:rsidRPr="00254CFB" w:rsidRDefault="00254CFB" w:rsidP="00254CFB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628638A" wp14:editId="7A0177AC">
                  <wp:extent cx="601980" cy="601980"/>
                  <wp:effectExtent l="0" t="0" r="7620" b="7620"/>
                  <wp:docPr id="1" name="Picture 1" descr="C:\Users\LGregory2\OneDrive\Documents\Desktop\Federation logo 7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Gregory2\OneDrive\Documents\Desktop\Federation logo 7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0" w:type="dxa"/>
            <w:gridSpan w:val="2"/>
            <w:shd w:val="clear" w:color="auto" w:fill="CC00FF"/>
          </w:tcPr>
          <w:p w14:paraId="22CCF0BE" w14:textId="77777777" w:rsidR="00BF6C25" w:rsidRPr="00254CFB" w:rsidRDefault="00BF6C25" w:rsidP="00396E7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54CFB">
              <w:rPr>
                <w:rFonts w:ascii="Calibri" w:hAnsi="Calibri" w:cs="Calibri"/>
                <w:b/>
                <w:sz w:val="28"/>
                <w:szCs w:val="28"/>
              </w:rPr>
              <w:t>Autumn</w:t>
            </w:r>
          </w:p>
        </w:tc>
        <w:tc>
          <w:tcPr>
            <w:tcW w:w="3979" w:type="dxa"/>
            <w:gridSpan w:val="2"/>
            <w:shd w:val="clear" w:color="auto" w:fill="CC00FF"/>
          </w:tcPr>
          <w:p w14:paraId="2B3C5CA7" w14:textId="77777777" w:rsidR="00BF6C25" w:rsidRPr="00254CFB" w:rsidRDefault="00BF6C25" w:rsidP="00396E7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54CFB">
              <w:rPr>
                <w:rFonts w:ascii="Calibri" w:hAnsi="Calibri" w:cs="Calibri"/>
                <w:b/>
                <w:sz w:val="28"/>
                <w:szCs w:val="28"/>
              </w:rPr>
              <w:t>Spring</w:t>
            </w:r>
          </w:p>
        </w:tc>
        <w:tc>
          <w:tcPr>
            <w:tcW w:w="3977" w:type="dxa"/>
            <w:gridSpan w:val="2"/>
            <w:shd w:val="clear" w:color="auto" w:fill="CC00FF"/>
          </w:tcPr>
          <w:p w14:paraId="45BB2BEA" w14:textId="77777777" w:rsidR="00BF6C25" w:rsidRPr="00254CFB" w:rsidRDefault="00BF6C25" w:rsidP="00396E7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54CFB">
              <w:rPr>
                <w:rFonts w:ascii="Calibri" w:hAnsi="Calibri" w:cs="Calibri"/>
                <w:b/>
                <w:sz w:val="28"/>
                <w:szCs w:val="28"/>
              </w:rPr>
              <w:t>Summer</w:t>
            </w:r>
          </w:p>
        </w:tc>
      </w:tr>
      <w:tr w:rsidR="00254CFB" w:rsidRPr="00BF6C25" w14:paraId="7B264120" w14:textId="77777777" w:rsidTr="00BF6C25">
        <w:tc>
          <w:tcPr>
            <w:tcW w:w="1982" w:type="dxa"/>
            <w:shd w:val="clear" w:color="auto" w:fill="CC00FF"/>
          </w:tcPr>
          <w:p w14:paraId="1AB7AA82" w14:textId="41B26DEA" w:rsidR="00BF6C25" w:rsidRPr="00BF6C25" w:rsidRDefault="00254CFB">
            <w:pPr>
              <w:rPr>
                <w:rFonts w:ascii="Calibri" w:hAnsi="Calibri" w:cs="Calibri"/>
                <w:sz w:val="24"/>
                <w:szCs w:val="24"/>
              </w:rPr>
            </w:pPr>
            <w:bookmarkStart w:id="0" w:name="_GoBack" w:colFirst="1" w:colLast="6"/>
            <w:r w:rsidRPr="00254CFB">
              <w:rPr>
                <w:rFonts w:ascii="Calibri" w:hAnsi="Calibri" w:cs="Calibri"/>
                <w:b/>
                <w:sz w:val="28"/>
                <w:szCs w:val="28"/>
              </w:rPr>
              <w:t>Year of cycle</w:t>
            </w:r>
          </w:p>
        </w:tc>
        <w:tc>
          <w:tcPr>
            <w:tcW w:w="1988" w:type="dxa"/>
            <w:shd w:val="clear" w:color="auto" w:fill="auto"/>
          </w:tcPr>
          <w:p w14:paraId="131501F0" w14:textId="77777777" w:rsidR="00BF6C25" w:rsidRPr="00254CFB" w:rsidRDefault="00BF6C25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54CFB">
              <w:rPr>
                <w:rFonts w:ascii="Calibri" w:hAnsi="Calibri" w:cs="Calibri"/>
                <w:b/>
                <w:sz w:val="28"/>
                <w:szCs w:val="28"/>
              </w:rPr>
              <w:t>Autumn 1</w:t>
            </w:r>
          </w:p>
        </w:tc>
        <w:tc>
          <w:tcPr>
            <w:tcW w:w="2022" w:type="dxa"/>
            <w:shd w:val="clear" w:color="auto" w:fill="auto"/>
          </w:tcPr>
          <w:p w14:paraId="27F81D52" w14:textId="77777777" w:rsidR="00BF6C25" w:rsidRPr="00254CFB" w:rsidRDefault="00BF6C25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54CFB">
              <w:rPr>
                <w:rFonts w:ascii="Calibri" w:hAnsi="Calibri" w:cs="Calibri"/>
                <w:b/>
                <w:sz w:val="28"/>
                <w:szCs w:val="28"/>
              </w:rPr>
              <w:t>Autumn 2</w:t>
            </w:r>
          </w:p>
        </w:tc>
        <w:tc>
          <w:tcPr>
            <w:tcW w:w="1992" w:type="dxa"/>
            <w:shd w:val="clear" w:color="auto" w:fill="auto"/>
          </w:tcPr>
          <w:p w14:paraId="7489910D" w14:textId="77777777" w:rsidR="00BF6C25" w:rsidRPr="00254CFB" w:rsidRDefault="00BF6C25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54CFB">
              <w:rPr>
                <w:rFonts w:ascii="Calibri" w:hAnsi="Calibri" w:cs="Calibri"/>
                <w:b/>
                <w:sz w:val="28"/>
                <w:szCs w:val="28"/>
              </w:rPr>
              <w:t>Spring 1</w:t>
            </w:r>
          </w:p>
        </w:tc>
        <w:tc>
          <w:tcPr>
            <w:tcW w:w="1987" w:type="dxa"/>
            <w:shd w:val="clear" w:color="auto" w:fill="auto"/>
          </w:tcPr>
          <w:p w14:paraId="5C8E9DC0" w14:textId="77777777" w:rsidR="00BF6C25" w:rsidRPr="00254CFB" w:rsidRDefault="00BF6C25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54CFB">
              <w:rPr>
                <w:rFonts w:ascii="Calibri" w:hAnsi="Calibri" w:cs="Calibri"/>
                <w:b/>
                <w:sz w:val="28"/>
                <w:szCs w:val="28"/>
              </w:rPr>
              <w:t>Spring 2</w:t>
            </w:r>
          </w:p>
        </w:tc>
        <w:tc>
          <w:tcPr>
            <w:tcW w:w="1990" w:type="dxa"/>
            <w:shd w:val="clear" w:color="auto" w:fill="auto"/>
          </w:tcPr>
          <w:p w14:paraId="6646BCAB" w14:textId="77777777" w:rsidR="00BF6C25" w:rsidRPr="00254CFB" w:rsidRDefault="00BF6C25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54CFB">
              <w:rPr>
                <w:rFonts w:ascii="Calibri" w:hAnsi="Calibri" w:cs="Calibri"/>
                <w:b/>
                <w:sz w:val="28"/>
                <w:szCs w:val="28"/>
              </w:rPr>
              <w:t>Summer 1</w:t>
            </w:r>
          </w:p>
        </w:tc>
        <w:tc>
          <w:tcPr>
            <w:tcW w:w="1987" w:type="dxa"/>
            <w:shd w:val="clear" w:color="auto" w:fill="auto"/>
          </w:tcPr>
          <w:p w14:paraId="42C0D7DE" w14:textId="77777777" w:rsidR="00BF6C25" w:rsidRPr="00254CFB" w:rsidRDefault="00BF6C25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54CFB">
              <w:rPr>
                <w:rFonts w:ascii="Calibri" w:hAnsi="Calibri" w:cs="Calibri"/>
                <w:b/>
                <w:sz w:val="28"/>
                <w:szCs w:val="28"/>
              </w:rPr>
              <w:t>Summer 2</w:t>
            </w:r>
          </w:p>
        </w:tc>
      </w:tr>
      <w:bookmarkEnd w:id="0"/>
      <w:tr w:rsidR="00254CFB" w:rsidRPr="00BF6C25" w14:paraId="760EF36A" w14:textId="77777777" w:rsidTr="00BF6C25">
        <w:tc>
          <w:tcPr>
            <w:tcW w:w="1982" w:type="dxa"/>
            <w:shd w:val="clear" w:color="auto" w:fill="CC00FF"/>
          </w:tcPr>
          <w:p w14:paraId="734E4375" w14:textId="77777777" w:rsidR="00BE5DBE" w:rsidRPr="00254CFB" w:rsidRDefault="00BE5DBE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54CFB">
              <w:rPr>
                <w:rFonts w:ascii="Calibri" w:hAnsi="Calibri" w:cs="Calibri"/>
                <w:b/>
                <w:sz w:val="28"/>
                <w:szCs w:val="28"/>
              </w:rPr>
              <w:t>Year a of cycle</w:t>
            </w:r>
          </w:p>
          <w:p w14:paraId="059D74E5" w14:textId="7644D5F2" w:rsidR="00BF6C25" w:rsidRPr="00254CFB" w:rsidRDefault="00BF6C25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54CFB">
              <w:rPr>
                <w:rFonts w:ascii="Calibri" w:hAnsi="Calibri" w:cs="Calibri"/>
                <w:b/>
                <w:sz w:val="28"/>
                <w:szCs w:val="28"/>
              </w:rPr>
              <w:t>2022-2023</w:t>
            </w:r>
          </w:p>
        </w:tc>
        <w:tc>
          <w:tcPr>
            <w:tcW w:w="1988" w:type="dxa"/>
            <w:shd w:val="clear" w:color="auto" w:fill="auto"/>
          </w:tcPr>
          <w:p w14:paraId="049A29DF" w14:textId="77777777" w:rsidR="00BE5DBE" w:rsidRPr="00BF6C25" w:rsidRDefault="00BE5DBE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 xml:space="preserve">Greetings – les petits </w:t>
            </w:r>
            <w:proofErr w:type="spellStart"/>
            <w:r w:rsidRPr="00BF6C25">
              <w:rPr>
                <w:rFonts w:ascii="Calibri" w:hAnsi="Calibri" w:cs="Calibri"/>
                <w:sz w:val="24"/>
                <w:szCs w:val="24"/>
              </w:rPr>
              <w:t>oiseau</w:t>
            </w:r>
            <w:proofErr w:type="spellEnd"/>
          </w:p>
        </w:tc>
        <w:tc>
          <w:tcPr>
            <w:tcW w:w="2022" w:type="dxa"/>
            <w:shd w:val="clear" w:color="auto" w:fill="auto"/>
          </w:tcPr>
          <w:p w14:paraId="2944F7BA" w14:textId="77777777" w:rsidR="00BE5DBE" w:rsidRPr="00BF6C25" w:rsidRDefault="00BE5DBE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Christmas/</w:t>
            </w:r>
          </w:p>
          <w:p w14:paraId="55E05863" w14:textId="77777777" w:rsidR="00BE5DBE" w:rsidRPr="00BF6C25" w:rsidRDefault="00BE5DBE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seasonal celebrations</w:t>
            </w:r>
          </w:p>
        </w:tc>
        <w:tc>
          <w:tcPr>
            <w:tcW w:w="1992" w:type="dxa"/>
            <w:shd w:val="clear" w:color="auto" w:fill="auto"/>
          </w:tcPr>
          <w:p w14:paraId="1AABA230" w14:textId="77777777" w:rsidR="00BE5DBE" w:rsidRPr="00BF6C25" w:rsidRDefault="00BE5DBE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Numbers</w:t>
            </w:r>
          </w:p>
        </w:tc>
        <w:tc>
          <w:tcPr>
            <w:tcW w:w="1987" w:type="dxa"/>
            <w:shd w:val="clear" w:color="auto" w:fill="auto"/>
          </w:tcPr>
          <w:p w14:paraId="4579C535" w14:textId="77777777" w:rsidR="00BE5DBE" w:rsidRPr="00BF6C25" w:rsidRDefault="00BE5DBE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Seasons</w:t>
            </w:r>
          </w:p>
        </w:tc>
        <w:tc>
          <w:tcPr>
            <w:tcW w:w="3977" w:type="dxa"/>
            <w:gridSpan w:val="2"/>
            <w:shd w:val="clear" w:color="auto" w:fill="auto"/>
          </w:tcPr>
          <w:p w14:paraId="6B8F5DD0" w14:textId="77777777" w:rsidR="00BE5DBE" w:rsidRPr="00BF6C25" w:rsidRDefault="00BE5DBE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The hungry caterpillar – book study</w:t>
            </w:r>
          </w:p>
        </w:tc>
      </w:tr>
      <w:tr w:rsidR="00254CFB" w:rsidRPr="00BF6C25" w14:paraId="3304A89C" w14:textId="77777777" w:rsidTr="00BF6C25">
        <w:tc>
          <w:tcPr>
            <w:tcW w:w="1982" w:type="dxa"/>
            <w:shd w:val="clear" w:color="auto" w:fill="CC00FF"/>
          </w:tcPr>
          <w:p w14:paraId="63B48925" w14:textId="77777777" w:rsidR="00396E78" w:rsidRPr="00254CFB" w:rsidRDefault="00396E7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54CFB">
              <w:rPr>
                <w:rFonts w:ascii="Calibri" w:hAnsi="Calibri" w:cs="Calibri"/>
                <w:b/>
                <w:sz w:val="28"/>
                <w:szCs w:val="28"/>
              </w:rPr>
              <w:t xml:space="preserve">Year b of cycle </w:t>
            </w:r>
          </w:p>
          <w:p w14:paraId="369D1747" w14:textId="3D15B468" w:rsidR="00BF6C25" w:rsidRPr="00254CFB" w:rsidRDefault="00BF6C25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54CFB">
              <w:rPr>
                <w:rFonts w:ascii="Calibri" w:hAnsi="Calibri" w:cs="Calibri"/>
                <w:b/>
                <w:sz w:val="28"/>
                <w:szCs w:val="28"/>
              </w:rPr>
              <w:t>2023-2024</w:t>
            </w:r>
          </w:p>
        </w:tc>
        <w:tc>
          <w:tcPr>
            <w:tcW w:w="1988" w:type="dxa"/>
            <w:shd w:val="clear" w:color="auto" w:fill="auto"/>
          </w:tcPr>
          <w:p w14:paraId="4392DCAE" w14:textId="77777777" w:rsidR="00396E78" w:rsidRPr="00BF6C25" w:rsidRDefault="00396E78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Greetings – happy birthday</w:t>
            </w:r>
          </w:p>
        </w:tc>
        <w:tc>
          <w:tcPr>
            <w:tcW w:w="2022" w:type="dxa"/>
            <w:shd w:val="clear" w:color="auto" w:fill="auto"/>
          </w:tcPr>
          <w:p w14:paraId="7428C989" w14:textId="77777777" w:rsidR="00396E78" w:rsidRPr="00BF6C25" w:rsidRDefault="00396E78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Chocolate</w:t>
            </w:r>
          </w:p>
        </w:tc>
        <w:tc>
          <w:tcPr>
            <w:tcW w:w="1992" w:type="dxa"/>
            <w:shd w:val="clear" w:color="auto" w:fill="auto"/>
          </w:tcPr>
          <w:p w14:paraId="5BC8942A" w14:textId="77777777" w:rsidR="00396E78" w:rsidRPr="00BF6C25" w:rsidRDefault="00BE5DBE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Calendar</w:t>
            </w:r>
          </w:p>
        </w:tc>
        <w:tc>
          <w:tcPr>
            <w:tcW w:w="1987" w:type="dxa"/>
            <w:shd w:val="clear" w:color="auto" w:fill="auto"/>
          </w:tcPr>
          <w:p w14:paraId="05A39401" w14:textId="77777777" w:rsidR="00BF6C25" w:rsidRDefault="00BF6C25" w:rsidP="00BF6C25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The 4 friends – book study</w:t>
            </w:r>
          </w:p>
          <w:p w14:paraId="38E8F1CA" w14:textId="7981981E" w:rsidR="00396E78" w:rsidRPr="00BF6C25" w:rsidRDefault="00396E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14:paraId="5B90A6C0" w14:textId="5A503563" w:rsidR="00BF6C25" w:rsidRPr="00BF6C25" w:rsidRDefault="00BF6C25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Weather and the poles</w:t>
            </w:r>
          </w:p>
        </w:tc>
        <w:tc>
          <w:tcPr>
            <w:tcW w:w="1987" w:type="dxa"/>
            <w:shd w:val="clear" w:color="auto" w:fill="auto"/>
          </w:tcPr>
          <w:p w14:paraId="575A01D2" w14:textId="77777777" w:rsidR="00396E78" w:rsidRPr="00BF6C25" w:rsidRDefault="00BE5DBE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Healthy eating</w:t>
            </w:r>
          </w:p>
        </w:tc>
      </w:tr>
      <w:tr w:rsidR="00254CFB" w:rsidRPr="00BF6C25" w14:paraId="7FEE11A7" w14:textId="77777777" w:rsidTr="00BF6C25">
        <w:tc>
          <w:tcPr>
            <w:tcW w:w="1982" w:type="dxa"/>
            <w:shd w:val="clear" w:color="auto" w:fill="CC00FF"/>
          </w:tcPr>
          <w:p w14:paraId="764E5C02" w14:textId="77777777" w:rsidR="00396E78" w:rsidRPr="00254CFB" w:rsidRDefault="00396E7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54CFB">
              <w:rPr>
                <w:rFonts w:ascii="Calibri" w:hAnsi="Calibri" w:cs="Calibri"/>
                <w:b/>
                <w:sz w:val="28"/>
                <w:szCs w:val="28"/>
              </w:rPr>
              <w:t>Year c of cycle</w:t>
            </w:r>
          </w:p>
          <w:p w14:paraId="54C541E9" w14:textId="1F02035A" w:rsidR="00BF6C25" w:rsidRPr="00254CFB" w:rsidRDefault="00BF6C25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54CFB">
              <w:rPr>
                <w:rFonts w:ascii="Calibri" w:hAnsi="Calibri" w:cs="Calibri"/>
                <w:b/>
                <w:sz w:val="28"/>
                <w:szCs w:val="28"/>
              </w:rPr>
              <w:t>2024-2025</w:t>
            </w:r>
          </w:p>
        </w:tc>
        <w:tc>
          <w:tcPr>
            <w:tcW w:w="1988" w:type="dxa"/>
            <w:shd w:val="clear" w:color="auto" w:fill="auto"/>
          </w:tcPr>
          <w:p w14:paraId="2E7E6E4C" w14:textId="77777777" w:rsidR="00396E78" w:rsidRPr="00BF6C25" w:rsidRDefault="00396E78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Greetings – the alphabet</w:t>
            </w:r>
          </w:p>
        </w:tc>
        <w:tc>
          <w:tcPr>
            <w:tcW w:w="2022" w:type="dxa"/>
            <w:shd w:val="clear" w:color="auto" w:fill="auto"/>
          </w:tcPr>
          <w:p w14:paraId="435A2D9B" w14:textId="77777777" w:rsidR="00396E78" w:rsidRPr="00BF6C25" w:rsidRDefault="00396E78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The green monster – book study</w:t>
            </w:r>
          </w:p>
        </w:tc>
        <w:tc>
          <w:tcPr>
            <w:tcW w:w="1992" w:type="dxa"/>
            <w:shd w:val="clear" w:color="auto" w:fill="auto"/>
          </w:tcPr>
          <w:p w14:paraId="75945E89" w14:textId="77777777" w:rsidR="00396E78" w:rsidRPr="00BF6C25" w:rsidRDefault="00BE5DBE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Telling the time</w:t>
            </w:r>
          </w:p>
        </w:tc>
        <w:tc>
          <w:tcPr>
            <w:tcW w:w="1987" w:type="dxa"/>
            <w:shd w:val="clear" w:color="auto" w:fill="auto"/>
          </w:tcPr>
          <w:p w14:paraId="57FB95B2" w14:textId="77777777" w:rsidR="00396E78" w:rsidRPr="00BF6C25" w:rsidRDefault="00BE5DBE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French around the world</w:t>
            </w:r>
          </w:p>
        </w:tc>
        <w:tc>
          <w:tcPr>
            <w:tcW w:w="1990" w:type="dxa"/>
            <w:shd w:val="clear" w:color="auto" w:fill="auto"/>
          </w:tcPr>
          <w:p w14:paraId="69AAA51A" w14:textId="77777777" w:rsidR="00396E78" w:rsidRPr="00BF6C25" w:rsidRDefault="00BE5DBE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My body</w:t>
            </w:r>
          </w:p>
        </w:tc>
        <w:tc>
          <w:tcPr>
            <w:tcW w:w="1987" w:type="dxa"/>
            <w:shd w:val="clear" w:color="auto" w:fill="auto"/>
          </w:tcPr>
          <w:p w14:paraId="528CD5AC" w14:textId="77777777" w:rsidR="00396E78" w:rsidRPr="00BF6C25" w:rsidRDefault="00BE5DBE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Le café</w:t>
            </w:r>
          </w:p>
        </w:tc>
      </w:tr>
      <w:tr w:rsidR="00254CFB" w:rsidRPr="00BF6C25" w14:paraId="32B8C2B5" w14:textId="77777777" w:rsidTr="00BF6C25">
        <w:tc>
          <w:tcPr>
            <w:tcW w:w="1982" w:type="dxa"/>
            <w:shd w:val="clear" w:color="auto" w:fill="CC00FF"/>
          </w:tcPr>
          <w:p w14:paraId="6C452954" w14:textId="77777777" w:rsidR="00396E78" w:rsidRPr="00254CFB" w:rsidRDefault="00396E7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54CFB">
              <w:rPr>
                <w:rFonts w:ascii="Calibri" w:hAnsi="Calibri" w:cs="Calibri"/>
                <w:b/>
                <w:sz w:val="28"/>
                <w:szCs w:val="28"/>
              </w:rPr>
              <w:t>Year d of cycle</w:t>
            </w:r>
          </w:p>
          <w:p w14:paraId="6B2842A1" w14:textId="4E60904F" w:rsidR="00BF6C25" w:rsidRPr="00254CFB" w:rsidRDefault="00BF6C25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54CFB">
              <w:rPr>
                <w:rFonts w:ascii="Calibri" w:hAnsi="Calibri" w:cs="Calibri"/>
                <w:b/>
                <w:sz w:val="28"/>
                <w:szCs w:val="28"/>
              </w:rPr>
              <w:t>2025-2026</w:t>
            </w:r>
          </w:p>
        </w:tc>
        <w:tc>
          <w:tcPr>
            <w:tcW w:w="1988" w:type="dxa"/>
            <w:shd w:val="clear" w:color="auto" w:fill="auto"/>
          </w:tcPr>
          <w:p w14:paraId="02910A36" w14:textId="77777777" w:rsidR="00396E78" w:rsidRPr="00BF6C25" w:rsidRDefault="00396E78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Meet and greet song – my family</w:t>
            </w:r>
          </w:p>
        </w:tc>
        <w:tc>
          <w:tcPr>
            <w:tcW w:w="2022" w:type="dxa"/>
            <w:shd w:val="clear" w:color="auto" w:fill="auto"/>
          </w:tcPr>
          <w:p w14:paraId="11416681" w14:textId="77777777" w:rsidR="00396E78" w:rsidRPr="00BF6C25" w:rsidRDefault="00BE5DBE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Celebrations</w:t>
            </w:r>
          </w:p>
        </w:tc>
        <w:tc>
          <w:tcPr>
            <w:tcW w:w="1992" w:type="dxa"/>
            <w:shd w:val="clear" w:color="auto" w:fill="auto"/>
          </w:tcPr>
          <w:p w14:paraId="15060EC7" w14:textId="77777777" w:rsidR="00396E78" w:rsidRPr="00BF6C25" w:rsidRDefault="00BE5DBE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Introducing the planets</w:t>
            </w:r>
          </w:p>
        </w:tc>
        <w:tc>
          <w:tcPr>
            <w:tcW w:w="1987" w:type="dxa"/>
            <w:shd w:val="clear" w:color="auto" w:fill="auto"/>
          </w:tcPr>
          <w:p w14:paraId="24719D58" w14:textId="77777777" w:rsidR="00396E78" w:rsidRPr="00BF6C25" w:rsidRDefault="00BE5DBE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School</w:t>
            </w:r>
          </w:p>
        </w:tc>
        <w:tc>
          <w:tcPr>
            <w:tcW w:w="1990" w:type="dxa"/>
            <w:shd w:val="clear" w:color="auto" w:fill="auto"/>
          </w:tcPr>
          <w:p w14:paraId="35AE0386" w14:textId="77777777" w:rsidR="00396E78" w:rsidRPr="00BF6C25" w:rsidRDefault="00BE5DBE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The farmer’s in his den – book study</w:t>
            </w:r>
          </w:p>
        </w:tc>
        <w:tc>
          <w:tcPr>
            <w:tcW w:w="1987" w:type="dxa"/>
            <w:shd w:val="clear" w:color="auto" w:fill="auto"/>
          </w:tcPr>
          <w:p w14:paraId="6FC9FB40" w14:textId="77777777" w:rsidR="00396E78" w:rsidRPr="00BF6C25" w:rsidRDefault="00BE5DBE">
            <w:pPr>
              <w:rPr>
                <w:rFonts w:ascii="Calibri" w:hAnsi="Calibri" w:cs="Calibri"/>
                <w:sz w:val="24"/>
                <w:szCs w:val="24"/>
              </w:rPr>
            </w:pPr>
            <w:r w:rsidRPr="00BF6C25">
              <w:rPr>
                <w:rFonts w:ascii="Calibri" w:hAnsi="Calibri" w:cs="Calibri"/>
                <w:sz w:val="24"/>
                <w:szCs w:val="24"/>
              </w:rPr>
              <w:t>Food</w:t>
            </w:r>
          </w:p>
        </w:tc>
      </w:tr>
    </w:tbl>
    <w:p w14:paraId="7512685A" w14:textId="77777777" w:rsidR="00396E78" w:rsidRPr="00BF6C25" w:rsidRDefault="00396E78">
      <w:pPr>
        <w:rPr>
          <w:rFonts w:ascii="Calibri" w:hAnsi="Calibri" w:cs="Calibri"/>
          <w:sz w:val="24"/>
          <w:szCs w:val="24"/>
        </w:rPr>
      </w:pPr>
    </w:p>
    <w:sectPr w:rsidR="00396E78" w:rsidRPr="00BF6C25" w:rsidSect="00396E7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A2AFB" w14:textId="77777777" w:rsidR="00254CFB" w:rsidRDefault="00254CFB" w:rsidP="00254CFB">
      <w:pPr>
        <w:spacing w:after="0" w:line="240" w:lineRule="auto"/>
      </w:pPr>
      <w:r>
        <w:separator/>
      </w:r>
    </w:p>
  </w:endnote>
  <w:endnote w:type="continuationSeparator" w:id="0">
    <w:p w14:paraId="36488FCA" w14:textId="77777777" w:rsidR="00254CFB" w:rsidRDefault="00254CFB" w:rsidP="0025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F3436" w14:textId="77777777" w:rsidR="00254CFB" w:rsidRDefault="00254CFB" w:rsidP="00254CFB">
      <w:pPr>
        <w:spacing w:after="0" w:line="240" w:lineRule="auto"/>
      </w:pPr>
      <w:r>
        <w:separator/>
      </w:r>
    </w:p>
  </w:footnote>
  <w:footnote w:type="continuationSeparator" w:id="0">
    <w:p w14:paraId="3379FDE4" w14:textId="77777777" w:rsidR="00254CFB" w:rsidRDefault="00254CFB" w:rsidP="0025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BF89C" w14:textId="2D9F5150" w:rsidR="00254CFB" w:rsidRDefault="00254CFB">
    <w:pPr>
      <w:pStyle w:val="Header"/>
    </w:pPr>
    <w:r w:rsidRPr="00BF6C25">
      <w:rPr>
        <w:rFonts w:cstheme="minorHAnsi"/>
        <w:b/>
        <w:sz w:val="28"/>
        <w:szCs w:val="28"/>
      </w:rPr>
      <w:t>Federation of Penny Acres and Wigley Primary Schools</w:t>
    </w:r>
    <w:r>
      <w:rPr>
        <w:rFonts w:cstheme="minorHAnsi"/>
        <w:b/>
        <w:sz w:val="28"/>
        <w:szCs w:val="28"/>
      </w:rPr>
      <w:t xml:space="preserve">                                   French                                       </w:t>
    </w:r>
    <w:proofErr w:type="gramStart"/>
    <w:r>
      <w:rPr>
        <w:rFonts w:cstheme="minorHAnsi"/>
        <w:b/>
        <w:sz w:val="28"/>
        <w:szCs w:val="28"/>
      </w:rPr>
      <w:t>Long Term</w:t>
    </w:r>
    <w:proofErr w:type="gramEnd"/>
    <w:r>
      <w:rPr>
        <w:rFonts w:cstheme="minorHAnsi"/>
        <w:b/>
        <w:sz w:val="28"/>
        <w:szCs w:val="28"/>
      </w:rPr>
      <w:t xml:space="preserve"> Map</w:t>
    </w:r>
    <w:r>
      <w:t xml:space="preserve"> </w:t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78"/>
    <w:rsid w:val="00135C49"/>
    <w:rsid w:val="00254CFB"/>
    <w:rsid w:val="00355340"/>
    <w:rsid w:val="00396E78"/>
    <w:rsid w:val="00BE5DBE"/>
    <w:rsid w:val="00BF6C25"/>
    <w:rsid w:val="00E3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5EA4"/>
  <w15:chartTrackingRefBased/>
  <w15:docId w15:val="{62B06CFC-C0B6-4347-9DFE-D9E5D1D9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CFB"/>
  </w:style>
  <w:style w:type="paragraph" w:styleId="Footer">
    <w:name w:val="footer"/>
    <w:basedOn w:val="Normal"/>
    <w:link w:val="FooterChar"/>
    <w:uiPriority w:val="99"/>
    <w:unhideWhenUsed/>
    <w:rsid w:val="0025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CFB"/>
  </w:style>
  <w:style w:type="paragraph" w:styleId="NormalWeb">
    <w:name w:val="Normal (Web)"/>
    <w:basedOn w:val="Normal"/>
    <w:uiPriority w:val="99"/>
    <w:unhideWhenUsed/>
    <w:rsid w:val="0025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1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2</cp:revision>
  <dcterms:created xsi:type="dcterms:W3CDTF">2024-12-03T09:31:00Z</dcterms:created>
  <dcterms:modified xsi:type="dcterms:W3CDTF">2024-12-03T09:31:00Z</dcterms:modified>
</cp:coreProperties>
</file>