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996" w:type="dxa"/>
        <w:tblLook w:val="04A0" w:firstRow="1" w:lastRow="0" w:firstColumn="1" w:lastColumn="0" w:noHBand="0" w:noVBand="1"/>
      </w:tblPr>
      <w:tblGrid>
        <w:gridCol w:w="3095"/>
        <w:gridCol w:w="1403"/>
        <w:gridCol w:w="240"/>
        <w:gridCol w:w="1358"/>
        <w:gridCol w:w="2900"/>
      </w:tblGrid>
      <w:tr w:rsidR="006144C2" w:rsidRPr="007D2247" w14:paraId="4714A203" w14:textId="77777777" w:rsidTr="2CA42371">
        <w:tc>
          <w:tcPr>
            <w:tcW w:w="8996" w:type="dxa"/>
            <w:gridSpan w:val="5"/>
            <w:tcBorders>
              <w:top w:val="double" w:sz="4" w:space="0" w:color="auto"/>
              <w:left w:val="double" w:sz="4" w:space="0" w:color="auto"/>
              <w:right w:val="double" w:sz="4" w:space="0" w:color="auto"/>
            </w:tcBorders>
            <w:shd w:val="clear" w:color="auto" w:fill="E2EFD9" w:themeFill="accent6" w:themeFillTint="33"/>
          </w:tcPr>
          <w:p w14:paraId="1C3ED6B8" w14:textId="77777777" w:rsidR="006144C2" w:rsidRPr="007D2247" w:rsidRDefault="002F23BD" w:rsidP="006144C2">
            <w:pPr>
              <w:jc w:val="center"/>
              <w:rPr>
                <w:rFonts w:ascii="Twinkl Cursive Looped Thin" w:hAnsi="Twinkl Cursive Looped Thin"/>
                <w:b/>
                <w:sz w:val="24"/>
                <w:szCs w:val="24"/>
                <w:u w:val="single"/>
              </w:rPr>
            </w:pPr>
            <w:r w:rsidRPr="002F23BD">
              <w:rPr>
                <w:rFonts w:ascii="Twinkl Cursive Looped Thin" w:hAnsi="Twinkl Cursive Looped Thin"/>
                <w:b/>
                <w:noProof/>
                <w:sz w:val="24"/>
                <w:szCs w:val="24"/>
                <w:u w:val="single"/>
                <w:lang w:eastAsia="en-GB"/>
              </w:rPr>
              <w:drawing>
                <wp:anchor distT="0" distB="0" distL="114300" distR="114300" simplePos="0" relativeHeight="251660288" behindDoc="1" locked="0" layoutInCell="1" allowOverlap="1" wp14:anchorId="04B0E636" wp14:editId="117C6529">
                  <wp:simplePos x="0" y="0"/>
                  <wp:positionH relativeFrom="column">
                    <wp:posOffset>4939030</wp:posOffset>
                  </wp:positionH>
                  <wp:positionV relativeFrom="paragraph">
                    <wp:posOffset>48260</wp:posOffset>
                  </wp:positionV>
                  <wp:extent cx="624840" cy="624840"/>
                  <wp:effectExtent l="0" t="0" r="3810" b="3810"/>
                  <wp:wrapTight wrapText="bothSides">
                    <wp:wrapPolygon edited="0">
                      <wp:start x="0" y="0"/>
                      <wp:lineTo x="0" y="21073"/>
                      <wp:lineTo x="21073" y="21073"/>
                      <wp:lineTo x="21073" y="0"/>
                      <wp:lineTo x="0" y="0"/>
                    </wp:wrapPolygon>
                  </wp:wrapTight>
                  <wp:docPr id="2" name="Picture 2" descr="C:\Users\DaveR\Documents\Wigley &amp; Penny Acres files\BOTH SCHOOLS\2019-2020\Logos\New logos\Logo\Federation logo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eR\Documents\Wigley &amp; Penny Acres files\BOTH SCHOOLS\2019-2020\Logos\New logos\Logo\Federation logo 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23BD">
              <w:rPr>
                <w:rFonts w:ascii="Twinkl Cursive Looped Thin" w:hAnsi="Twinkl Cursive Looped Thin"/>
                <w:b/>
                <w:noProof/>
                <w:sz w:val="24"/>
                <w:szCs w:val="24"/>
                <w:u w:val="single"/>
                <w:lang w:eastAsia="en-GB"/>
              </w:rPr>
              <w:drawing>
                <wp:anchor distT="0" distB="0" distL="114300" distR="114300" simplePos="0" relativeHeight="251658240" behindDoc="1" locked="0" layoutInCell="1" allowOverlap="1" wp14:anchorId="6C418A91" wp14:editId="296DD11E">
                  <wp:simplePos x="0" y="0"/>
                  <wp:positionH relativeFrom="column">
                    <wp:posOffset>-1905</wp:posOffset>
                  </wp:positionH>
                  <wp:positionV relativeFrom="paragraph">
                    <wp:posOffset>49530</wp:posOffset>
                  </wp:positionV>
                  <wp:extent cx="624840" cy="624840"/>
                  <wp:effectExtent l="0" t="0" r="3810" b="3810"/>
                  <wp:wrapTight wrapText="bothSides">
                    <wp:wrapPolygon edited="0">
                      <wp:start x="0" y="0"/>
                      <wp:lineTo x="0" y="21073"/>
                      <wp:lineTo x="21073" y="21073"/>
                      <wp:lineTo x="21073" y="0"/>
                      <wp:lineTo x="0" y="0"/>
                    </wp:wrapPolygon>
                  </wp:wrapTight>
                  <wp:docPr id="1" name="Picture 1" descr="C:\Users\DaveR\Documents\Wigley &amp; Penny Acres files\BOTH SCHOOLS\2019-2020\Logos\New logos\Logo\Federation logo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eR\Documents\Wigley &amp; Penny Acres files\BOTH SCHOOLS\2019-2020\Logos\New logos\Logo\Federation logo 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6144C2" w:rsidRPr="007D2247">
              <w:rPr>
                <w:rFonts w:ascii="Twinkl Cursive Looped Thin" w:hAnsi="Twinkl Cursive Looped Thin"/>
                <w:b/>
                <w:sz w:val="24"/>
                <w:szCs w:val="24"/>
                <w:u w:val="single"/>
              </w:rPr>
              <w:t>Federation of Penny Acres and Wigley Primary Schools – Topic Map</w:t>
            </w:r>
          </w:p>
          <w:p w14:paraId="31C0049F" w14:textId="1E9D9CB2" w:rsidR="006144C2" w:rsidRPr="007D2247" w:rsidRDefault="00296FF3" w:rsidP="006144C2">
            <w:pPr>
              <w:jc w:val="center"/>
              <w:rPr>
                <w:rFonts w:ascii="Twinkl Cursive Looped Thin" w:hAnsi="Twinkl Cursive Looped Thin"/>
                <w:b/>
                <w:sz w:val="24"/>
                <w:szCs w:val="24"/>
                <w:u w:val="single"/>
              </w:rPr>
            </w:pPr>
            <w:r>
              <w:rPr>
                <w:rFonts w:ascii="Twinkl Cursive Looped Thin" w:hAnsi="Twinkl Cursive Looped Thin"/>
                <w:b/>
                <w:sz w:val="24"/>
                <w:szCs w:val="24"/>
                <w:u w:val="single"/>
              </w:rPr>
              <w:t>It’s all</w:t>
            </w:r>
            <w:r w:rsidR="00EA11A3">
              <w:rPr>
                <w:rFonts w:ascii="Twinkl Cursive Looped Thin" w:hAnsi="Twinkl Cursive Looped Thin"/>
                <w:b/>
                <w:sz w:val="24"/>
                <w:szCs w:val="24"/>
                <w:u w:val="single"/>
              </w:rPr>
              <w:t xml:space="preserve"> Gree</w:t>
            </w:r>
            <w:r>
              <w:rPr>
                <w:rFonts w:ascii="Twinkl Cursive Looped Thin" w:hAnsi="Twinkl Cursive Looped Thin"/>
                <w:b/>
                <w:sz w:val="24"/>
                <w:szCs w:val="24"/>
                <w:u w:val="single"/>
              </w:rPr>
              <w:t xml:space="preserve">k to me! </w:t>
            </w:r>
            <w:r w:rsidR="007B0D24">
              <w:rPr>
                <w:rFonts w:ascii="Twinkl Cursive Looped Thin" w:hAnsi="Twinkl Cursive Looped Thin"/>
                <w:b/>
                <w:sz w:val="24"/>
                <w:szCs w:val="24"/>
                <w:u w:val="single"/>
              </w:rPr>
              <w:t>S</w:t>
            </w:r>
            <w:r w:rsidR="00EA11A3">
              <w:rPr>
                <w:rFonts w:ascii="Twinkl Cursive Looped Thin" w:hAnsi="Twinkl Cursive Looped Thin"/>
                <w:b/>
                <w:sz w:val="24"/>
                <w:szCs w:val="24"/>
                <w:u w:val="single"/>
              </w:rPr>
              <w:t>ummer</w:t>
            </w:r>
            <w:r w:rsidR="007B0D24">
              <w:rPr>
                <w:rFonts w:ascii="Twinkl Cursive Looped Thin" w:hAnsi="Twinkl Cursive Looped Thin"/>
                <w:b/>
                <w:sz w:val="24"/>
                <w:szCs w:val="24"/>
                <w:u w:val="single"/>
              </w:rPr>
              <w:t xml:space="preserve"> 202</w:t>
            </w:r>
            <w:r w:rsidR="00EA11A3">
              <w:rPr>
                <w:rFonts w:ascii="Twinkl Cursive Looped Thin" w:hAnsi="Twinkl Cursive Looped Thin"/>
                <w:b/>
                <w:sz w:val="24"/>
                <w:szCs w:val="24"/>
                <w:u w:val="single"/>
              </w:rPr>
              <w:t>3</w:t>
            </w:r>
          </w:p>
          <w:p w14:paraId="2E7E0EF2" w14:textId="77777777" w:rsidR="006144C2" w:rsidRPr="007D2247" w:rsidRDefault="00900F09" w:rsidP="006144C2">
            <w:pPr>
              <w:jc w:val="center"/>
              <w:rPr>
                <w:rFonts w:ascii="Twinkl Cursive Looped Thin" w:hAnsi="Twinkl Cursive Looped Thin"/>
                <w:b/>
                <w:sz w:val="24"/>
                <w:szCs w:val="24"/>
                <w:u w:val="single"/>
              </w:rPr>
            </w:pPr>
            <w:r>
              <w:rPr>
                <w:rFonts w:ascii="Twinkl Cursive Looped Thin" w:hAnsi="Twinkl Cursive Looped Thin"/>
                <w:b/>
                <w:sz w:val="24"/>
                <w:szCs w:val="24"/>
                <w:u w:val="single"/>
              </w:rPr>
              <w:t>Key Stage 2</w:t>
            </w:r>
          </w:p>
          <w:p w14:paraId="351022D2" w14:textId="77777777" w:rsidR="006144C2" w:rsidRPr="007D2247" w:rsidRDefault="006144C2">
            <w:pPr>
              <w:rPr>
                <w:rFonts w:ascii="Twinkl Cursive Looped Thin" w:hAnsi="Twinkl Cursive Looped Thin"/>
                <w:sz w:val="20"/>
                <w:szCs w:val="20"/>
              </w:rPr>
            </w:pPr>
          </w:p>
        </w:tc>
      </w:tr>
      <w:tr w:rsidR="001020D1" w:rsidRPr="000C25C4" w14:paraId="218F3449" w14:textId="77777777" w:rsidTr="2CA42371">
        <w:tc>
          <w:tcPr>
            <w:tcW w:w="4738" w:type="dxa"/>
            <w:gridSpan w:val="3"/>
            <w:tcBorders>
              <w:left w:val="double" w:sz="4" w:space="0" w:color="auto"/>
              <w:right w:val="single" w:sz="4" w:space="0" w:color="auto"/>
            </w:tcBorders>
          </w:tcPr>
          <w:p w14:paraId="6764D318" w14:textId="70E91BB7" w:rsidR="00031DD3" w:rsidRPr="000C25C4" w:rsidRDefault="002126B5" w:rsidP="4D2BD9D3">
            <w:pPr>
              <w:rPr>
                <w:rFonts w:asciiTheme="majorHAnsi" w:eastAsiaTheme="majorEastAsia" w:hAnsiTheme="majorHAnsi" w:cstheme="majorHAnsi"/>
                <w:sz w:val="20"/>
                <w:szCs w:val="20"/>
                <w:u w:val="single"/>
              </w:rPr>
            </w:pPr>
            <w:r w:rsidRPr="000C25C4">
              <w:rPr>
                <w:rFonts w:asciiTheme="majorHAnsi" w:eastAsiaTheme="majorEastAsia" w:hAnsiTheme="majorHAnsi" w:cstheme="majorHAnsi"/>
                <w:sz w:val="20"/>
                <w:szCs w:val="20"/>
                <w:u w:val="single"/>
              </w:rPr>
              <w:t xml:space="preserve">Curriculum driver(s) </w:t>
            </w:r>
            <w:r w:rsidR="00B2325F" w:rsidRPr="000C25C4">
              <w:rPr>
                <w:rFonts w:asciiTheme="majorHAnsi" w:eastAsiaTheme="majorEastAsia" w:hAnsiTheme="majorHAnsi" w:cstheme="majorHAnsi"/>
                <w:sz w:val="20"/>
                <w:szCs w:val="20"/>
                <w:u w:val="single"/>
              </w:rPr>
              <w:t>–</w:t>
            </w:r>
            <w:r w:rsidRPr="000C25C4">
              <w:rPr>
                <w:rFonts w:asciiTheme="majorHAnsi" w:eastAsiaTheme="majorEastAsia" w:hAnsiTheme="majorHAnsi" w:cstheme="majorHAnsi"/>
                <w:sz w:val="20"/>
                <w:szCs w:val="20"/>
                <w:u w:val="single"/>
              </w:rPr>
              <w:t xml:space="preserve"> </w:t>
            </w:r>
          </w:p>
          <w:p w14:paraId="4EDADF05" w14:textId="77777777" w:rsidR="00B2325F" w:rsidRPr="000C25C4" w:rsidRDefault="00005012" w:rsidP="4D2BD9D3">
            <w:pPr>
              <w:rPr>
                <w:rFonts w:asciiTheme="majorHAnsi" w:eastAsiaTheme="majorEastAsia" w:hAnsiTheme="majorHAnsi" w:cstheme="majorHAnsi"/>
                <w:sz w:val="20"/>
                <w:szCs w:val="20"/>
              </w:rPr>
            </w:pPr>
            <w:r w:rsidRPr="000C25C4">
              <w:rPr>
                <w:rFonts w:asciiTheme="majorHAnsi" w:eastAsiaTheme="majorEastAsia" w:hAnsiTheme="majorHAnsi" w:cstheme="majorHAnsi"/>
                <w:sz w:val="20"/>
                <w:szCs w:val="20"/>
              </w:rPr>
              <w:t>Visiting Houses of Parliament and Democracy.</w:t>
            </w:r>
          </w:p>
          <w:p w14:paraId="79C9564C" w14:textId="2E97F197" w:rsidR="00005012" w:rsidRPr="000C25C4" w:rsidRDefault="00005012" w:rsidP="4D2BD9D3">
            <w:pPr>
              <w:rPr>
                <w:rFonts w:asciiTheme="majorHAnsi" w:eastAsiaTheme="majorEastAsia" w:hAnsiTheme="majorHAnsi" w:cstheme="majorHAnsi"/>
                <w:sz w:val="20"/>
                <w:szCs w:val="20"/>
              </w:rPr>
            </w:pPr>
            <w:r w:rsidRPr="000C25C4">
              <w:rPr>
                <w:rFonts w:asciiTheme="majorHAnsi" w:eastAsiaTheme="majorEastAsia" w:hAnsiTheme="majorHAnsi" w:cstheme="majorHAnsi"/>
                <w:sz w:val="20"/>
                <w:szCs w:val="20"/>
              </w:rPr>
              <w:t>Making Greek Wraps.</w:t>
            </w:r>
          </w:p>
          <w:p w14:paraId="0E031506" w14:textId="1FED8E1A" w:rsidR="00005012" w:rsidRPr="000C25C4" w:rsidRDefault="262CA58E" w:rsidP="4D2BD9D3">
            <w:pPr>
              <w:rPr>
                <w:rFonts w:asciiTheme="majorHAnsi" w:eastAsiaTheme="majorEastAsia" w:hAnsiTheme="majorHAnsi" w:cstheme="majorHAnsi"/>
                <w:sz w:val="20"/>
                <w:szCs w:val="20"/>
              </w:rPr>
            </w:pPr>
            <w:r w:rsidRPr="000C25C4">
              <w:rPr>
                <w:rFonts w:asciiTheme="majorHAnsi" w:eastAsiaTheme="majorEastAsia" w:hAnsiTheme="majorHAnsi" w:cstheme="majorHAnsi"/>
                <w:sz w:val="20"/>
                <w:szCs w:val="20"/>
              </w:rPr>
              <w:t>PE – Athletics and similarities to the Greek Olympics.</w:t>
            </w:r>
          </w:p>
        </w:tc>
        <w:tc>
          <w:tcPr>
            <w:tcW w:w="4258" w:type="dxa"/>
            <w:gridSpan w:val="2"/>
            <w:tcBorders>
              <w:left w:val="single" w:sz="4" w:space="0" w:color="auto"/>
              <w:right w:val="double" w:sz="4" w:space="0" w:color="auto"/>
            </w:tcBorders>
          </w:tcPr>
          <w:p w14:paraId="6B7CC6B1" w14:textId="290DF20D" w:rsidR="00BD4FEE" w:rsidRPr="000C25C4" w:rsidRDefault="001020D1" w:rsidP="4D2BD9D3">
            <w:pPr>
              <w:spacing w:after="150"/>
              <w:rPr>
                <w:rFonts w:asciiTheme="majorHAnsi" w:eastAsiaTheme="majorEastAsia" w:hAnsiTheme="majorHAnsi" w:cstheme="majorHAnsi"/>
                <w:sz w:val="20"/>
                <w:szCs w:val="20"/>
                <w:u w:val="single"/>
              </w:rPr>
            </w:pPr>
            <w:r w:rsidRPr="000C25C4">
              <w:rPr>
                <w:rFonts w:asciiTheme="majorHAnsi" w:eastAsiaTheme="majorEastAsia" w:hAnsiTheme="majorHAnsi" w:cstheme="majorHAnsi"/>
                <w:sz w:val="20"/>
                <w:szCs w:val="20"/>
                <w:u w:val="single"/>
              </w:rPr>
              <w:t xml:space="preserve">Aims/Values drivers (taken from school’s key aims/values) – </w:t>
            </w:r>
          </w:p>
          <w:p w14:paraId="35370E74" w14:textId="555CB674" w:rsidR="00BD4FEE" w:rsidRPr="000C25C4" w:rsidRDefault="057F1827" w:rsidP="4D2BD9D3">
            <w:pPr>
              <w:spacing w:after="150"/>
              <w:rPr>
                <w:rFonts w:asciiTheme="majorHAnsi" w:eastAsiaTheme="majorEastAsia" w:hAnsiTheme="majorHAnsi" w:cstheme="majorHAnsi"/>
                <w:sz w:val="20"/>
                <w:szCs w:val="20"/>
              </w:rPr>
            </w:pPr>
            <w:r w:rsidRPr="000C25C4">
              <w:rPr>
                <w:rFonts w:asciiTheme="majorHAnsi" w:eastAsiaTheme="majorEastAsia" w:hAnsiTheme="majorHAnsi" w:cstheme="majorHAnsi"/>
                <w:sz w:val="20"/>
                <w:szCs w:val="20"/>
              </w:rPr>
              <w:t>To prepare children for the challenges of life and citizenship through their understanding of law and democracy.</w:t>
            </w:r>
            <w:r w:rsidR="26259CD2" w:rsidRPr="000C25C4">
              <w:rPr>
                <w:rFonts w:asciiTheme="majorHAnsi" w:eastAsiaTheme="majorEastAsia" w:hAnsiTheme="majorHAnsi" w:cstheme="majorHAnsi"/>
                <w:sz w:val="20"/>
                <w:szCs w:val="20"/>
              </w:rPr>
              <w:t xml:space="preserve"> </w:t>
            </w:r>
          </w:p>
          <w:p w14:paraId="10BD6B4E" w14:textId="70F7DD5A" w:rsidR="00BD4FEE" w:rsidRPr="000C25C4" w:rsidRDefault="057F1827" w:rsidP="4D2BD9D3">
            <w:pPr>
              <w:spacing w:after="150"/>
              <w:rPr>
                <w:rFonts w:asciiTheme="majorHAnsi" w:eastAsiaTheme="majorEastAsia" w:hAnsiTheme="majorHAnsi" w:cstheme="majorHAnsi"/>
                <w:sz w:val="20"/>
                <w:szCs w:val="20"/>
              </w:rPr>
            </w:pPr>
            <w:r w:rsidRPr="000C25C4">
              <w:rPr>
                <w:rFonts w:asciiTheme="majorHAnsi" w:eastAsiaTheme="majorEastAsia" w:hAnsiTheme="majorHAnsi" w:cstheme="majorHAnsi"/>
                <w:sz w:val="20"/>
                <w:szCs w:val="20"/>
              </w:rPr>
              <w:t>To encourage high expectations by planning challenging activities</w:t>
            </w:r>
            <w:r w:rsidR="172D754B" w:rsidRPr="000C25C4">
              <w:rPr>
                <w:rFonts w:asciiTheme="majorHAnsi" w:eastAsiaTheme="majorEastAsia" w:hAnsiTheme="majorHAnsi" w:cstheme="majorHAnsi"/>
                <w:sz w:val="20"/>
                <w:szCs w:val="20"/>
              </w:rPr>
              <w:t xml:space="preserve"> and giving high aspirations to future careers.</w:t>
            </w:r>
          </w:p>
          <w:p w14:paraId="09C28DC0" w14:textId="21A40CD9" w:rsidR="00BD4FEE" w:rsidRPr="000C25C4" w:rsidRDefault="172D754B" w:rsidP="4D2BD9D3">
            <w:pPr>
              <w:spacing w:after="150"/>
              <w:rPr>
                <w:rFonts w:asciiTheme="majorHAnsi" w:eastAsiaTheme="majorEastAsia" w:hAnsiTheme="majorHAnsi" w:cstheme="majorHAnsi"/>
                <w:sz w:val="20"/>
                <w:szCs w:val="20"/>
              </w:rPr>
            </w:pPr>
            <w:r w:rsidRPr="000C25C4">
              <w:rPr>
                <w:rFonts w:asciiTheme="majorHAnsi" w:eastAsiaTheme="majorEastAsia" w:hAnsiTheme="majorHAnsi" w:cstheme="majorHAnsi"/>
                <w:sz w:val="20"/>
                <w:szCs w:val="20"/>
              </w:rPr>
              <w:t>To make the curriculum relevant to what is happening in the world today.</w:t>
            </w:r>
          </w:p>
          <w:p w14:paraId="6F4B12EE" w14:textId="07B29EE3" w:rsidR="00BD4FEE" w:rsidRPr="000C25C4" w:rsidRDefault="172D754B" w:rsidP="4D2BD9D3">
            <w:pPr>
              <w:spacing w:after="150"/>
              <w:rPr>
                <w:rFonts w:asciiTheme="majorHAnsi" w:eastAsiaTheme="majorEastAsia" w:hAnsiTheme="majorHAnsi" w:cstheme="majorHAnsi"/>
                <w:sz w:val="20"/>
                <w:szCs w:val="20"/>
              </w:rPr>
            </w:pPr>
            <w:r w:rsidRPr="000C25C4">
              <w:rPr>
                <w:rFonts w:asciiTheme="majorHAnsi" w:eastAsiaTheme="majorEastAsia" w:hAnsiTheme="majorHAnsi" w:cstheme="majorHAnsi"/>
                <w:sz w:val="20"/>
                <w:szCs w:val="20"/>
              </w:rPr>
              <w:t xml:space="preserve">To develop and extend the children’s knowledge of their world and respect </w:t>
            </w:r>
            <w:r w:rsidR="19DDD725" w:rsidRPr="000C25C4">
              <w:rPr>
                <w:rFonts w:asciiTheme="majorHAnsi" w:eastAsiaTheme="majorEastAsia" w:hAnsiTheme="majorHAnsi" w:cstheme="majorHAnsi"/>
                <w:sz w:val="20"/>
                <w:szCs w:val="20"/>
              </w:rPr>
              <w:t>for</w:t>
            </w:r>
            <w:r w:rsidRPr="000C25C4">
              <w:rPr>
                <w:rFonts w:asciiTheme="majorHAnsi" w:eastAsiaTheme="majorEastAsia" w:hAnsiTheme="majorHAnsi" w:cstheme="majorHAnsi"/>
                <w:sz w:val="20"/>
                <w:szCs w:val="20"/>
              </w:rPr>
              <w:t xml:space="preserve"> moral values, tolerance of gender, sexual orientation and other cultures so that they</w:t>
            </w:r>
            <w:r w:rsidR="7F8E7ACA" w:rsidRPr="000C25C4">
              <w:rPr>
                <w:rFonts w:asciiTheme="majorHAnsi" w:eastAsiaTheme="majorEastAsia" w:hAnsiTheme="majorHAnsi" w:cstheme="majorHAnsi"/>
                <w:sz w:val="20"/>
                <w:szCs w:val="20"/>
              </w:rPr>
              <w:t xml:space="preserve"> are equipped for the opportunities, responsibilities and experiences of life. This will be through topic/RSE work, through visits and assemblies to e</w:t>
            </w:r>
            <w:r w:rsidR="654783C7" w:rsidRPr="000C25C4">
              <w:rPr>
                <w:rFonts w:asciiTheme="majorHAnsi" w:eastAsiaTheme="majorEastAsia" w:hAnsiTheme="majorHAnsi" w:cstheme="majorHAnsi"/>
                <w:sz w:val="20"/>
                <w:szCs w:val="20"/>
              </w:rPr>
              <w:t>xplain protected characteristics.</w:t>
            </w:r>
          </w:p>
          <w:p w14:paraId="613DF93B" w14:textId="27C19067" w:rsidR="00BD4FEE" w:rsidRPr="000C25C4" w:rsidRDefault="654783C7" w:rsidP="4D2BD9D3">
            <w:pPr>
              <w:spacing w:after="150"/>
              <w:rPr>
                <w:rFonts w:asciiTheme="majorHAnsi" w:eastAsiaTheme="majorEastAsia" w:hAnsiTheme="majorHAnsi" w:cstheme="majorHAnsi"/>
                <w:sz w:val="20"/>
                <w:szCs w:val="20"/>
              </w:rPr>
            </w:pPr>
            <w:r w:rsidRPr="000C25C4">
              <w:rPr>
                <w:rFonts w:asciiTheme="majorHAnsi" w:eastAsiaTheme="majorEastAsia" w:hAnsiTheme="majorHAnsi" w:cstheme="majorHAnsi"/>
                <w:sz w:val="20"/>
                <w:szCs w:val="20"/>
              </w:rPr>
              <w:t>To promote healthy and active living and develop a sense of self, to include an awareness of the importance of health and wellbeing</w:t>
            </w:r>
            <w:r w:rsidR="7D348747" w:rsidRPr="000C25C4">
              <w:rPr>
                <w:rFonts w:asciiTheme="majorHAnsi" w:eastAsiaTheme="majorEastAsia" w:hAnsiTheme="majorHAnsi" w:cstheme="majorHAnsi"/>
                <w:sz w:val="20"/>
                <w:szCs w:val="20"/>
              </w:rPr>
              <w:t>, through PE, topic, PSHE and DT.</w:t>
            </w:r>
          </w:p>
        </w:tc>
      </w:tr>
      <w:tr w:rsidR="001020D1" w:rsidRPr="000C25C4" w14:paraId="53D52C88" w14:textId="77777777" w:rsidTr="2CA42371">
        <w:tc>
          <w:tcPr>
            <w:tcW w:w="4738" w:type="dxa"/>
            <w:gridSpan w:val="3"/>
            <w:tcBorders>
              <w:left w:val="double" w:sz="4" w:space="0" w:color="auto"/>
              <w:right w:val="single" w:sz="4" w:space="0" w:color="auto"/>
            </w:tcBorders>
          </w:tcPr>
          <w:p w14:paraId="3A9B6388" w14:textId="77777777" w:rsidR="005132E0" w:rsidRPr="000C25C4" w:rsidRDefault="001020D1" w:rsidP="4D2BD9D3">
            <w:pPr>
              <w:rPr>
                <w:rFonts w:asciiTheme="majorHAnsi" w:eastAsiaTheme="majorEastAsia" w:hAnsiTheme="majorHAnsi" w:cstheme="majorHAnsi"/>
                <w:sz w:val="20"/>
                <w:szCs w:val="20"/>
              </w:rPr>
            </w:pPr>
            <w:r w:rsidRPr="000C25C4">
              <w:rPr>
                <w:rFonts w:asciiTheme="majorHAnsi" w:eastAsiaTheme="majorEastAsia" w:hAnsiTheme="majorHAnsi" w:cstheme="majorHAnsi"/>
                <w:sz w:val="20"/>
                <w:szCs w:val="20"/>
                <w:u w:val="single"/>
              </w:rPr>
              <w:t xml:space="preserve">Key Question drivers </w:t>
            </w:r>
          </w:p>
          <w:p w14:paraId="11FDD40E" w14:textId="1939DFB2" w:rsidR="001020D1" w:rsidRPr="000C25C4" w:rsidRDefault="5D1C9B67" w:rsidP="4D2BD9D3">
            <w:pPr>
              <w:pStyle w:val="ListParagraph"/>
              <w:numPr>
                <w:ilvl w:val="0"/>
                <w:numId w:val="3"/>
              </w:numPr>
              <w:rPr>
                <w:rStyle w:val="normaltextrun"/>
                <w:rFonts w:asciiTheme="majorHAnsi" w:eastAsiaTheme="majorEastAsia" w:hAnsiTheme="majorHAnsi" w:cstheme="majorHAnsi"/>
                <w:sz w:val="20"/>
                <w:szCs w:val="20"/>
              </w:rPr>
            </w:pPr>
            <w:r w:rsidRPr="000C25C4">
              <w:rPr>
                <w:rStyle w:val="normaltextrun"/>
                <w:rFonts w:asciiTheme="majorHAnsi" w:eastAsiaTheme="majorEastAsia" w:hAnsiTheme="majorHAnsi" w:cstheme="majorHAnsi"/>
                <w:color w:val="000000" w:themeColor="text1"/>
                <w:sz w:val="20"/>
                <w:szCs w:val="20"/>
              </w:rPr>
              <w:t>What was it like to live in Ancient Greece? </w:t>
            </w:r>
          </w:p>
          <w:p w14:paraId="512674AC" w14:textId="641AB735" w:rsidR="00F82D3A" w:rsidRPr="000C25C4" w:rsidRDefault="00F82D3A" w:rsidP="4D2BD9D3">
            <w:pPr>
              <w:pStyle w:val="ListParagraph"/>
              <w:numPr>
                <w:ilvl w:val="0"/>
                <w:numId w:val="3"/>
              </w:numPr>
              <w:rPr>
                <w:rFonts w:asciiTheme="majorHAnsi" w:eastAsiaTheme="majorEastAsia" w:hAnsiTheme="majorHAnsi" w:cstheme="majorHAnsi"/>
                <w:sz w:val="20"/>
                <w:szCs w:val="20"/>
              </w:rPr>
            </w:pPr>
            <w:r w:rsidRPr="000C25C4">
              <w:rPr>
                <w:rFonts w:asciiTheme="majorHAnsi" w:eastAsiaTheme="majorEastAsia" w:hAnsiTheme="majorHAnsi" w:cstheme="majorHAnsi"/>
                <w:sz w:val="20"/>
                <w:szCs w:val="20"/>
              </w:rPr>
              <w:t>What is Democracy? Comparisons with Ancient Greece and Democracy in Britain today.</w:t>
            </w:r>
          </w:p>
          <w:p w14:paraId="105040E3" w14:textId="36628416" w:rsidR="001020D1" w:rsidRPr="000C25C4" w:rsidRDefault="001020D1" w:rsidP="4D2BD9D3">
            <w:pPr>
              <w:rPr>
                <w:rFonts w:asciiTheme="majorHAnsi" w:eastAsiaTheme="majorEastAsia" w:hAnsiTheme="majorHAnsi" w:cstheme="majorHAnsi"/>
                <w:sz w:val="20"/>
                <w:szCs w:val="20"/>
                <w:u w:val="single"/>
              </w:rPr>
            </w:pPr>
          </w:p>
        </w:tc>
        <w:tc>
          <w:tcPr>
            <w:tcW w:w="4258" w:type="dxa"/>
            <w:gridSpan w:val="2"/>
            <w:tcBorders>
              <w:left w:val="single" w:sz="4" w:space="0" w:color="auto"/>
              <w:right w:val="double" w:sz="4" w:space="0" w:color="auto"/>
            </w:tcBorders>
          </w:tcPr>
          <w:p w14:paraId="0F51E916" w14:textId="73E95E66" w:rsidR="005132E0" w:rsidRPr="000C25C4" w:rsidRDefault="003F3DEF" w:rsidP="4D2BD9D3">
            <w:pPr>
              <w:rPr>
                <w:rFonts w:asciiTheme="majorHAnsi" w:eastAsiaTheme="majorEastAsia" w:hAnsiTheme="majorHAnsi" w:cstheme="majorHAnsi"/>
                <w:sz w:val="20"/>
                <w:szCs w:val="20"/>
              </w:rPr>
            </w:pPr>
            <w:r w:rsidRPr="000C25C4">
              <w:rPr>
                <w:rFonts w:asciiTheme="majorHAnsi" w:eastAsiaTheme="majorEastAsia" w:hAnsiTheme="majorHAnsi" w:cstheme="majorHAnsi"/>
                <w:sz w:val="20"/>
                <w:szCs w:val="20"/>
                <w:u w:val="single"/>
              </w:rPr>
              <w:t xml:space="preserve">Authentic Outcome </w:t>
            </w:r>
            <w:r w:rsidR="005132E0" w:rsidRPr="000C25C4">
              <w:rPr>
                <w:rFonts w:asciiTheme="majorHAnsi" w:eastAsiaTheme="majorEastAsia" w:hAnsiTheme="majorHAnsi" w:cstheme="majorHAnsi"/>
                <w:sz w:val="20"/>
                <w:szCs w:val="20"/>
                <w:u w:val="single"/>
              </w:rPr>
              <w:t>–</w:t>
            </w:r>
            <w:r w:rsidRPr="000C25C4">
              <w:rPr>
                <w:rFonts w:asciiTheme="majorHAnsi" w:eastAsiaTheme="majorEastAsia" w:hAnsiTheme="majorHAnsi" w:cstheme="majorHAnsi"/>
                <w:sz w:val="20"/>
                <w:szCs w:val="20"/>
                <w:u w:val="single"/>
              </w:rPr>
              <w:t xml:space="preserve"> </w:t>
            </w:r>
          </w:p>
          <w:p w14:paraId="74F41BA3" w14:textId="37A5E21F" w:rsidR="007D2247" w:rsidRPr="000C25C4" w:rsidRDefault="00005012" w:rsidP="4D2BD9D3">
            <w:pPr>
              <w:rPr>
                <w:rFonts w:asciiTheme="majorHAnsi" w:eastAsiaTheme="majorEastAsia" w:hAnsiTheme="majorHAnsi" w:cstheme="majorHAnsi"/>
                <w:sz w:val="20"/>
                <w:szCs w:val="20"/>
              </w:rPr>
            </w:pPr>
            <w:r w:rsidRPr="000C25C4">
              <w:rPr>
                <w:rFonts w:asciiTheme="majorHAnsi" w:eastAsiaTheme="majorEastAsia" w:hAnsiTheme="majorHAnsi" w:cstheme="majorHAnsi"/>
                <w:sz w:val="20"/>
                <w:szCs w:val="20"/>
              </w:rPr>
              <w:t xml:space="preserve">Greek </w:t>
            </w:r>
            <w:r w:rsidR="7A43EED0" w:rsidRPr="000C25C4">
              <w:rPr>
                <w:rFonts w:asciiTheme="majorHAnsi" w:eastAsiaTheme="majorEastAsia" w:hAnsiTheme="majorHAnsi" w:cstheme="majorHAnsi"/>
                <w:sz w:val="20"/>
                <w:szCs w:val="20"/>
              </w:rPr>
              <w:t>Olympics/Sports Day. (PE and history link).</w:t>
            </w:r>
          </w:p>
        </w:tc>
      </w:tr>
      <w:tr w:rsidR="001020D1" w:rsidRPr="000C25C4" w14:paraId="35F903D8" w14:textId="77777777" w:rsidTr="2CA42371">
        <w:tc>
          <w:tcPr>
            <w:tcW w:w="4738" w:type="dxa"/>
            <w:gridSpan w:val="3"/>
            <w:tcBorders>
              <w:left w:val="double" w:sz="4" w:space="0" w:color="auto"/>
              <w:right w:val="single" w:sz="4" w:space="0" w:color="auto"/>
            </w:tcBorders>
          </w:tcPr>
          <w:p w14:paraId="341A4209" w14:textId="77777777" w:rsidR="001020D1" w:rsidRPr="000C25C4" w:rsidRDefault="001020D1" w:rsidP="4D2BD9D3">
            <w:pPr>
              <w:rPr>
                <w:rFonts w:asciiTheme="majorHAnsi" w:eastAsiaTheme="majorEastAsia" w:hAnsiTheme="majorHAnsi" w:cstheme="majorHAnsi"/>
                <w:sz w:val="20"/>
                <w:szCs w:val="20"/>
                <w:u w:val="single"/>
              </w:rPr>
            </w:pPr>
            <w:r w:rsidRPr="000C25C4">
              <w:rPr>
                <w:rFonts w:asciiTheme="majorHAnsi" w:eastAsiaTheme="majorEastAsia" w:hAnsiTheme="majorHAnsi" w:cstheme="majorHAnsi"/>
                <w:sz w:val="20"/>
                <w:szCs w:val="20"/>
                <w:u w:val="single"/>
              </w:rPr>
              <w:t xml:space="preserve">Visits/Visitors - </w:t>
            </w:r>
          </w:p>
          <w:p w14:paraId="6E642AEF" w14:textId="6329258A" w:rsidR="001020D1" w:rsidRPr="000C25C4" w:rsidRDefault="31B98282" w:rsidP="4D2BD9D3">
            <w:pPr>
              <w:rPr>
                <w:rFonts w:asciiTheme="majorHAnsi" w:eastAsiaTheme="majorEastAsia" w:hAnsiTheme="majorHAnsi" w:cstheme="majorHAnsi"/>
                <w:sz w:val="20"/>
                <w:szCs w:val="20"/>
              </w:rPr>
            </w:pPr>
            <w:r w:rsidRPr="000C25C4">
              <w:rPr>
                <w:rFonts w:asciiTheme="majorHAnsi" w:eastAsiaTheme="majorEastAsia" w:hAnsiTheme="majorHAnsi" w:cstheme="majorHAnsi"/>
                <w:sz w:val="20"/>
                <w:szCs w:val="20"/>
              </w:rPr>
              <w:t>Visit to the Houses of Parliament</w:t>
            </w:r>
          </w:p>
        </w:tc>
        <w:tc>
          <w:tcPr>
            <w:tcW w:w="4258" w:type="dxa"/>
            <w:gridSpan w:val="2"/>
            <w:tcBorders>
              <w:left w:val="single" w:sz="4" w:space="0" w:color="auto"/>
              <w:right w:val="double" w:sz="4" w:space="0" w:color="auto"/>
            </w:tcBorders>
          </w:tcPr>
          <w:p w14:paraId="13D00099" w14:textId="1793F97D" w:rsidR="001020D1" w:rsidRPr="000C25C4" w:rsidRDefault="00296FF3" w:rsidP="4D2BD9D3">
            <w:pPr>
              <w:rPr>
                <w:rFonts w:asciiTheme="majorHAnsi" w:eastAsiaTheme="majorEastAsia" w:hAnsiTheme="majorHAnsi" w:cstheme="majorHAnsi"/>
                <w:sz w:val="20"/>
                <w:szCs w:val="20"/>
                <w:u w:val="single"/>
              </w:rPr>
            </w:pPr>
            <w:r w:rsidRPr="000C25C4">
              <w:rPr>
                <w:rFonts w:asciiTheme="majorHAnsi" w:eastAsiaTheme="majorEastAsia" w:hAnsiTheme="majorHAnsi" w:cstheme="majorHAnsi"/>
                <w:sz w:val="20"/>
                <w:szCs w:val="20"/>
                <w:u w:val="single"/>
              </w:rPr>
              <w:t>British Values</w:t>
            </w:r>
            <w:r w:rsidR="001020D1" w:rsidRPr="000C25C4">
              <w:rPr>
                <w:rFonts w:asciiTheme="majorHAnsi" w:eastAsiaTheme="majorEastAsia" w:hAnsiTheme="majorHAnsi" w:cstheme="majorHAnsi"/>
                <w:sz w:val="20"/>
                <w:szCs w:val="20"/>
                <w:u w:val="single"/>
              </w:rPr>
              <w:t>–</w:t>
            </w:r>
          </w:p>
          <w:p w14:paraId="67FF17D9" w14:textId="3C1F8668" w:rsidR="007D2247" w:rsidRPr="000C25C4" w:rsidRDefault="00296FF3" w:rsidP="4D2BD9D3">
            <w:pPr>
              <w:rPr>
                <w:rStyle w:val="normaltextrun"/>
                <w:rFonts w:asciiTheme="majorHAnsi" w:eastAsiaTheme="majorEastAsia" w:hAnsiTheme="majorHAnsi" w:cstheme="majorHAnsi"/>
                <w:color w:val="000000" w:themeColor="text1"/>
                <w:sz w:val="20"/>
                <w:szCs w:val="20"/>
              </w:rPr>
            </w:pPr>
            <w:r w:rsidRPr="000C25C4">
              <w:rPr>
                <w:rStyle w:val="normaltextrun"/>
                <w:rFonts w:asciiTheme="majorHAnsi" w:eastAsiaTheme="majorEastAsia" w:hAnsiTheme="majorHAnsi" w:cstheme="majorHAnsi"/>
                <w:color w:val="000000"/>
                <w:sz w:val="20"/>
                <w:szCs w:val="20"/>
                <w:shd w:val="clear" w:color="auto" w:fill="FFFFFF"/>
              </w:rPr>
              <w:t xml:space="preserve">Democracy </w:t>
            </w:r>
            <w:r w:rsidR="00343134" w:rsidRPr="000C25C4">
              <w:rPr>
                <w:rStyle w:val="normaltextrun"/>
                <w:rFonts w:asciiTheme="majorHAnsi" w:eastAsiaTheme="majorEastAsia" w:hAnsiTheme="majorHAnsi" w:cstheme="majorHAnsi"/>
                <w:color w:val="000000"/>
                <w:sz w:val="20"/>
                <w:szCs w:val="20"/>
                <w:shd w:val="clear" w:color="auto" w:fill="FFFFFF"/>
              </w:rPr>
              <w:t>– visit to the Houses of Parliament</w:t>
            </w:r>
            <w:r w:rsidR="7BEC531D" w:rsidRPr="000C25C4">
              <w:rPr>
                <w:rStyle w:val="normaltextrun"/>
                <w:rFonts w:asciiTheme="majorHAnsi" w:eastAsiaTheme="majorEastAsia" w:hAnsiTheme="majorHAnsi" w:cstheme="majorHAnsi"/>
                <w:color w:val="000000"/>
                <w:sz w:val="20"/>
                <w:szCs w:val="20"/>
                <w:shd w:val="clear" w:color="auto" w:fill="FFFFFF"/>
              </w:rPr>
              <w:t xml:space="preserve"> and History link</w:t>
            </w:r>
          </w:p>
          <w:p w14:paraId="42804F36" w14:textId="4EA57B57" w:rsidR="007D2247" w:rsidRPr="000C25C4" w:rsidRDefault="7BEC531D" w:rsidP="4D2BD9D3">
            <w:pPr>
              <w:rPr>
                <w:rStyle w:val="normaltextrun"/>
                <w:rFonts w:asciiTheme="majorHAnsi" w:eastAsiaTheme="majorEastAsia" w:hAnsiTheme="majorHAnsi" w:cstheme="majorHAnsi"/>
                <w:color w:val="000000" w:themeColor="text1"/>
                <w:sz w:val="20"/>
                <w:szCs w:val="20"/>
              </w:rPr>
            </w:pPr>
            <w:r w:rsidRPr="000C25C4">
              <w:rPr>
                <w:rStyle w:val="normaltextrun"/>
                <w:rFonts w:asciiTheme="majorHAnsi" w:eastAsiaTheme="majorEastAsia" w:hAnsiTheme="majorHAnsi" w:cstheme="majorHAnsi"/>
                <w:color w:val="000000" w:themeColor="text1"/>
                <w:sz w:val="20"/>
                <w:szCs w:val="20"/>
              </w:rPr>
              <w:t>Rule of Law – History link</w:t>
            </w:r>
          </w:p>
          <w:p w14:paraId="0DD16AC0" w14:textId="451CD5EF" w:rsidR="007D2247" w:rsidRPr="000C25C4" w:rsidRDefault="7BEC531D" w:rsidP="4D2BD9D3">
            <w:pPr>
              <w:rPr>
                <w:rStyle w:val="normaltextrun"/>
                <w:rFonts w:asciiTheme="majorHAnsi" w:eastAsiaTheme="majorEastAsia" w:hAnsiTheme="majorHAnsi" w:cstheme="majorHAnsi"/>
                <w:color w:val="000000" w:themeColor="text1"/>
                <w:sz w:val="20"/>
                <w:szCs w:val="20"/>
              </w:rPr>
            </w:pPr>
            <w:r w:rsidRPr="000C25C4">
              <w:rPr>
                <w:rStyle w:val="normaltextrun"/>
                <w:rFonts w:asciiTheme="majorHAnsi" w:eastAsiaTheme="majorEastAsia" w:hAnsiTheme="majorHAnsi" w:cstheme="majorHAnsi"/>
                <w:color w:val="000000" w:themeColor="text1"/>
                <w:sz w:val="20"/>
                <w:szCs w:val="20"/>
              </w:rPr>
              <w:t>Tolerance of different cultures and religions – RE and History link</w:t>
            </w:r>
          </w:p>
        </w:tc>
      </w:tr>
      <w:tr w:rsidR="0080336A" w:rsidRPr="000C25C4" w14:paraId="2C657B0D" w14:textId="77777777" w:rsidTr="2CA42371">
        <w:tc>
          <w:tcPr>
            <w:tcW w:w="8996" w:type="dxa"/>
            <w:gridSpan w:val="5"/>
            <w:tcBorders>
              <w:left w:val="double" w:sz="4" w:space="0" w:color="auto"/>
              <w:right w:val="double" w:sz="4" w:space="0" w:color="auto"/>
            </w:tcBorders>
            <w:shd w:val="clear" w:color="auto" w:fill="E2EFD9" w:themeFill="accent6" w:themeFillTint="33"/>
          </w:tcPr>
          <w:p w14:paraId="2D1542DF" w14:textId="77777777" w:rsidR="0080336A" w:rsidRPr="000C25C4" w:rsidRDefault="0080336A" w:rsidP="0080336A">
            <w:pPr>
              <w:jc w:val="center"/>
              <w:rPr>
                <w:rFonts w:asciiTheme="majorHAnsi" w:hAnsiTheme="majorHAnsi" w:cstheme="majorHAnsi"/>
                <w:sz w:val="20"/>
                <w:szCs w:val="20"/>
              </w:rPr>
            </w:pPr>
            <w:r w:rsidRPr="000C25C4">
              <w:rPr>
                <w:rFonts w:asciiTheme="majorHAnsi" w:hAnsiTheme="majorHAnsi" w:cstheme="majorHAnsi"/>
                <w:sz w:val="20"/>
                <w:szCs w:val="20"/>
              </w:rPr>
              <w:t>English</w:t>
            </w:r>
          </w:p>
          <w:p w14:paraId="23B330D7" w14:textId="77777777" w:rsidR="0080336A" w:rsidRPr="000C25C4" w:rsidRDefault="0080336A" w:rsidP="0080336A">
            <w:pPr>
              <w:jc w:val="center"/>
              <w:rPr>
                <w:rFonts w:asciiTheme="majorHAnsi" w:hAnsiTheme="majorHAnsi" w:cstheme="majorHAnsi"/>
                <w:sz w:val="20"/>
                <w:szCs w:val="20"/>
              </w:rPr>
            </w:pPr>
          </w:p>
        </w:tc>
      </w:tr>
      <w:tr w:rsidR="003F3DEF" w:rsidRPr="000C25C4" w14:paraId="427EEEA7" w14:textId="77777777" w:rsidTr="2CA42371">
        <w:tc>
          <w:tcPr>
            <w:tcW w:w="3095" w:type="dxa"/>
            <w:tcBorders>
              <w:left w:val="double" w:sz="4" w:space="0" w:color="auto"/>
              <w:right w:val="single" w:sz="4" w:space="0" w:color="auto"/>
            </w:tcBorders>
            <w:shd w:val="clear" w:color="auto" w:fill="D9D9D9" w:themeFill="background1" w:themeFillShade="D9"/>
          </w:tcPr>
          <w:p w14:paraId="1A85D303" w14:textId="77777777" w:rsidR="0080336A" w:rsidRPr="000C25C4" w:rsidRDefault="0080336A" w:rsidP="0080336A">
            <w:pPr>
              <w:jc w:val="center"/>
              <w:rPr>
                <w:rFonts w:asciiTheme="majorHAnsi" w:hAnsiTheme="majorHAnsi" w:cstheme="majorHAnsi"/>
                <w:sz w:val="20"/>
                <w:szCs w:val="20"/>
              </w:rPr>
            </w:pPr>
            <w:r w:rsidRPr="000C25C4">
              <w:rPr>
                <w:rFonts w:asciiTheme="majorHAnsi" w:hAnsiTheme="majorHAnsi" w:cstheme="majorHAnsi"/>
                <w:sz w:val="20"/>
                <w:szCs w:val="20"/>
              </w:rPr>
              <w:t>Reading (including key texts)</w:t>
            </w:r>
          </w:p>
          <w:p w14:paraId="4C2E7E7C" w14:textId="517C36B7" w:rsidR="00296FF3" w:rsidRPr="000C25C4" w:rsidRDefault="73FBE897" w:rsidP="0080336A">
            <w:pPr>
              <w:jc w:val="center"/>
              <w:rPr>
                <w:rFonts w:asciiTheme="majorHAnsi" w:hAnsiTheme="majorHAnsi" w:cstheme="majorHAnsi"/>
                <w:sz w:val="20"/>
                <w:szCs w:val="20"/>
              </w:rPr>
            </w:pPr>
            <w:proofErr w:type="spellStart"/>
            <w:r w:rsidRPr="000C25C4">
              <w:rPr>
                <w:rFonts w:asciiTheme="majorHAnsi" w:hAnsiTheme="majorHAnsi" w:cstheme="majorHAnsi"/>
                <w:sz w:val="20"/>
                <w:szCs w:val="20"/>
              </w:rPr>
              <w:t>Maz</w:t>
            </w:r>
            <w:proofErr w:type="spellEnd"/>
            <w:r w:rsidRPr="000C25C4">
              <w:rPr>
                <w:rFonts w:asciiTheme="majorHAnsi" w:hAnsiTheme="majorHAnsi" w:cstheme="majorHAnsi"/>
                <w:sz w:val="20"/>
                <w:szCs w:val="20"/>
              </w:rPr>
              <w:t xml:space="preserve"> Evans – Who let the Gods out?</w:t>
            </w:r>
          </w:p>
        </w:tc>
        <w:tc>
          <w:tcPr>
            <w:tcW w:w="3001" w:type="dxa"/>
            <w:gridSpan w:val="3"/>
            <w:tcBorders>
              <w:left w:val="single" w:sz="4" w:space="0" w:color="auto"/>
              <w:right w:val="single" w:sz="4" w:space="0" w:color="auto"/>
            </w:tcBorders>
            <w:shd w:val="clear" w:color="auto" w:fill="D9D9D9" w:themeFill="background1" w:themeFillShade="D9"/>
          </w:tcPr>
          <w:p w14:paraId="2EB72FF1" w14:textId="77777777" w:rsidR="0080336A" w:rsidRPr="000C25C4" w:rsidRDefault="0080336A" w:rsidP="0080336A">
            <w:pPr>
              <w:jc w:val="center"/>
              <w:rPr>
                <w:rFonts w:asciiTheme="majorHAnsi" w:hAnsiTheme="majorHAnsi" w:cstheme="majorHAnsi"/>
                <w:sz w:val="20"/>
                <w:szCs w:val="20"/>
              </w:rPr>
            </w:pPr>
            <w:r w:rsidRPr="000C25C4">
              <w:rPr>
                <w:rFonts w:asciiTheme="majorHAnsi" w:hAnsiTheme="majorHAnsi" w:cstheme="majorHAnsi"/>
                <w:sz w:val="20"/>
                <w:szCs w:val="20"/>
              </w:rPr>
              <w:t>Writing</w:t>
            </w:r>
          </w:p>
          <w:p w14:paraId="4B916F51" w14:textId="7058702E" w:rsidR="0080336A" w:rsidRPr="000C25C4" w:rsidRDefault="7C05EBBF" w:rsidP="27A26897">
            <w:pPr>
              <w:jc w:val="center"/>
              <w:rPr>
                <w:rFonts w:asciiTheme="majorHAnsi" w:hAnsiTheme="majorHAnsi" w:cstheme="majorHAnsi"/>
                <w:sz w:val="20"/>
                <w:szCs w:val="20"/>
              </w:rPr>
            </w:pPr>
            <w:r w:rsidRPr="000C25C4">
              <w:rPr>
                <w:rFonts w:asciiTheme="majorHAnsi" w:hAnsiTheme="majorHAnsi" w:cstheme="majorHAnsi"/>
                <w:sz w:val="20"/>
                <w:szCs w:val="20"/>
              </w:rPr>
              <w:t>Writing a fact file</w:t>
            </w:r>
          </w:p>
          <w:p w14:paraId="29F19484" w14:textId="2A9ED32F" w:rsidR="0080336A" w:rsidRPr="000C25C4" w:rsidRDefault="5B01C35B" w:rsidP="0080336A">
            <w:pPr>
              <w:jc w:val="center"/>
              <w:rPr>
                <w:rFonts w:asciiTheme="majorHAnsi" w:hAnsiTheme="majorHAnsi" w:cstheme="majorHAnsi"/>
              </w:rPr>
            </w:pPr>
            <w:r w:rsidRPr="000C25C4">
              <w:rPr>
                <w:rFonts w:asciiTheme="majorHAnsi" w:eastAsia="Comic Sans MS" w:hAnsiTheme="majorHAnsi" w:cstheme="majorHAnsi"/>
                <w:color w:val="000000" w:themeColor="text1"/>
                <w:sz w:val="12"/>
                <w:szCs w:val="12"/>
                <w:lang w:val="en-US"/>
              </w:rPr>
              <w:t xml:space="preserve">Identify what a myth is and its structure. Retell the myth in traditional oral fashion. </w:t>
            </w:r>
            <w:r w:rsidRPr="000C25C4">
              <w:rPr>
                <w:rFonts w:asciiTheme="majorHAnsi" w:eastAsia="Comic Sans MS" w:hAnsiTheme="majorHAnsi" w:cstheme="majorHAnsi"/>
                <w:sz w:val="12"/>
                <w:szCs w:val="12"/>
                <w:lang w:val="en-US"/>
              </w:rPr>
              <w:t>Identify how settings impact on events in a myth. Create an interactive story map to support planning a myth. Use oral storytelling to plan a myth.</w:t>
            </w:r>
          </w:p>
          <w:p w14:paraId="27FAB80C" w14:textId="3A5BCF83" w:rsidR="0080336A" w:rsidRPr="000C25C4" w:rsidRDefault="01BC4C58" w:rsidP="27A26897">
            <w:pPr>
              <w:jc w:val="center"/>
              <w:rPr>
                <w:rFonts w:asciiTheme="majorHAnsi" w:eastAsia="Comic Sans MS" w:hAnsiTheme="majorHAnsi" w:cstheme="majorHAnsi"/>
                <w:sz w:val="12"/>
                <w:szCs w:val="12"/>
                <w:lang w:val="en-US"/>
              </w:rPr>
            </w:pPr>
            <w:r w:rsidRPr="000C25C4">
              <w:rPr>
                <w:rFonts w:asciiTheme="majorHAnsi" w:eastAsia="Comic Sans MS" w:hAnsiTheme="majorHAnsi" w:cstheme="majorHAnsi"/>
                <w:sz w:val="12"/>
                <w:szCs w:val="12"/>
                <w:lang w:val="en-US"/>
              </w:rPr>
              <w:t>Plan and write a holiday brochure (report)</w:t>
            </w:r>
          </w:p>
          <w:p w14:paraId="44B702AC" w14:textId="0FF1F516" w:rsidR="0080336A" w:rsidRPr="000C25C4" w:rsidRDefault="0080336A" w:rsidP="27A26897">
            <w:pPr>
              <w:jc w:val="center"/>
              <w:rPr>
                <w:rFonts w:asciiTheme="majorHAnsi" w:hAnsiTheme="majorHAnsi" w:cstheme="majorHAnsi"/>
                <w:sz w:val="20"/>
                <w:szCs w:val="20"/>
              </w:rPr>
            </w:pPr>
          </w:p>
        </w:tc>
        <w:tc>
          <w:tcPr>
            <w:tcW w:w="2900" w:type="dxa"/>
            <w:tcBorders>
              <w:left w:val="single" w:sz="4" w:space="0" w:color="auto"/>
              <w:right w:val="double" w:sz="4" w:space="0" w:color="auto"/>
            </w:tcBorders>
            <w:shd w:val="clear" w:color="auto" w:fill="D9D9D9" w:themeFill="background1" w:themeFillShade="D9"/>
          </w:tcPr>
          <w:p w14:paraId="3BEE5D52" w14:textId="77777777" w:rsidR="0080336A" w:rsidRPr="000C25C4" w:rsidRDefault="0080336A" w:rsidP="0080336A">
            <w:pPr>
              <w:jc w:val="center"/>
              <w:rPr>
                <w:rFonts w:asciiTheme="majorHAnsi" w:hAnsiTheme="majorHAnsi" w:cstheme="majorHAnsi"/>
                <w:sz w:val="20"/>
                <w:szCs w:val="20"/>
              </w:rPr>
            </w:pPr>
            <w:r w:rsidRPr="000C25C4">
              <w:rPr>
                <w:rFonts w:asciiTheme="majorHAnsi" w:hAnsiTheme="majorHAnsi" w:cstheme="majorHAnsi"/>
                <w:sz w:val="20"/>
                <w:szCs w:val="20"/>
              </w:rPr>
              <w:t>Spelling and Grammar</w:t>
            </w:r>
          </w:p>
        </w:tc>
      </w:tr>
      <w:tr w:rsidR="003F3DEF" w:rsidRPr="000C25C4" w14:paraId="7BDA5087" w14:textId="77777777" w:rsidTr="2CA42371">
        <w:tc>
          <w:tcPr>
            <w:tcW w:w="3095" w:type="dxa"/>
            <w:tcBorders>
              <w:left w:val="double" w:sz="4" w:space="0" w:color="auto"/>
              <w:right w:val="single" w:sz="4" w:space="0" w:color="auto"/>
            </w:tcBorders>
          </w:tcPr>
          <w:p w14:paraId="1A964AAC" w14:textId="77777777" w:rsidR="0080336A" w:rsidRPr="000C25C4" w:rsidRDefault="00900F09" w:rsidP="27A26897">
            <w:pP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t>Y3/4</w:t>
            </w:r>
          </w:p>
          <w:p w14:paraId="72AB351E" w14:textId="2C1EAEF5" w:rsidR="00C215A2" w:rsidRPr="000C25C4" w:rsidRDefault="047281F5" w:rsidP="27A26897">
            <w:pPr>
              <w:pStyle w:val="ListParagraph"/>
              <w:numPr>
                <w:ilvl w:val="0"/>
                <w:numId w:val="3"/>
              </w:numPr>
              <w:rPr>
                <w:rFonts w:asciiTheme="majorHAnsi" w:eastAsiaTheme="majorEastAsia" w:hAnsiTheme="majorHAnsi" w:cstheme="majorHAnsi"/>
                <w:color w:val="0B0C0C"/>
                <w:sz w:val="16"/>
                <w:szCs w:val="16"/>
              </w:rPr>
            </w:pPr>
            <w:r w:rsidRPr="000C25C4">
              <w:rPr>
                <w:rFonts w:asciiTheme="majorHAnsi" w:eastAsiaTheme="majorEastAsia" w:hAnsiTheme="majorHAnsi" w:cstheme="majorHAnsi"/>
                <w:color w:val="0B0C0C"/>
                <w:sz w:val="16"/>
                <w:szCs w:val="16"/>
              </w:rPr>
              <w:t>increasing their familiarity with a wide range of books, including fairy stories, myths and legends, and retelling some of these orally</w:t>
            </w:r>
          </w:p>
          <w:p w14:paraId="5B3B84CB" w14:textId="5777CEA3" w:rsidR="00C215A2" w:rsidRPr="000C25C4" w:rsidRDefault="047281F5" w:rsidP="27A26897">
            <w:pPr>
              <w:pStyle w:val="ListParagraph"/>
              <w:numPr>
                <w:ilvl w:val="0"/>
                <w:numId w:val="3"/>
              </w:numPr>
              <w:rPr>
                <w:rFonts w:asciiTheme="majorHAnsi" w:eastAsiaTheme="majorEastAsia" w:hAnsiTheme="majorHAnsi" w:cstheme="majorHAnsi"/>
                <w:color w:val="0B0C0C"/>
                <w:sz w:val="16"/>
                <w:szCs w:val="16"/>
              </w:rPr>
            </w:pPr>
            <w:r w:rsidRPr="000C25C4">
              <w:rPr>
                <w:rFonts w:asciiTheme="majorHAnsi" w:eastAsiaTheme="majorEastAsia" w:hAnsiTheme="majorHAnsi" w:cstheme="majorHAnsi"/>
                <w:color w:val="0B0C0C"/>
                <w:sz w:val="16"/>
                <w:szCs w:val="16"/>
              </w:rPr>
              <w:lastRenderedPageBreak/>
              <w:t>identifying themes and conventions in a wide range of books</w:t>
            </w:r>
          </w:p>
          <w:p w14:paraId="45D93DC6" w14:textId="31C94951" w:rsidR="00C215A2" w:rsidRPr="000C25C4" w:rsidRDefault="047281F5" w:rsidP="27A26897">
            <w:pPr>
              <w:pStyle w:val="ListParagraph"/>
              <w:numPr>
                <w:ilvl w:val="0"/>
                <w:numId w:val="3"/>
              </w:numPr>
              <w:rPr>
                <w:rFonts w:asciiTheme="majorHAnsi" w:eastAsiaTheme="majorEastAsia" w:hAnsiTheme="majorHAnsi" w:cstheme="majorHAnsi"/>
                <w:color w:val="0B0C0C"/>
                <w:sz w:val="16"/>
                <w:szCs w:val="16"/>
              </w:rPr>
            </w:pPr>
            <w:r w:rsidRPr="000C25C4">
              <w:rPr>
                <w:rFonts w:asciiTheme="majorHAnsi" w:eastAsiaTheme="majorEastAsia" w:hAnsiTheme="majorHAnsi" w:cstheme="majorHAnsi"/>
                <w:color w:val="0B0C0C"/>
                <w:sz w:val="16"/>
                <w:szCs w:val="16"/>
              </w:rPr>
              <w:t>preparing poems and play scripts to read aloud and to perform, showing understanding through intonation, tone, volume and action</w:t>
            </w:r>
          </w:p>
          <w:p w14:paraId="063E2048" w14:textId="71C3E1B4" w:rsidR="00C215A2" w:rsidRPr="000C25C4" w:rsidRDefault="4E7DE696" w:rsidP="27A26897">
            <w:pPr>
              <w:pStyle w:val="ListParagraph"/>
              <w:numPr>
                <w:ilvl w:val="0"/>
                <w:numId w:val="3"/>
              </w:numPr>
              <w:rPr>
                <w:rFonts w:asciiTheme="majorHAnsi" w:eastAsiaTheme="majorEastAsia" w:hAnsiTheme="majorHAnsi" w:cstheme="majorHAnsi"/>
                <w:color w:val="0B0C0C"/>
                <w:sz w:val="16"/>
                <w:szCs w:val="16"/>
              </w:rPr>
            </w:pPr>
            <w:r w:rsidRPr="000C25C4">
              <w:rPr>
                <w:rFonts w:asciiTheme="majorHAnsi" w:eastAsiaTheme="majorEastAsia" w:hAnsiTheme="majorHAnsi" w:cstheme="majorHAnsi"/>
                <w:color w:val="0B0C0C"/>
                <w:sz w:val="16"/>
                <w:szCs w:val="16"/>
              </w:rPr>
              <w:t>use the first 2 or 3 letters of a word to check its spelling in a dictionary</w:t>
            </w:r>
          </w:p>
          <w:p w14:paraId="12BB5F56" w14:textId="30A73AFC" w:rsidR="00C215A2" w:rsidRPr="000C25C4" w:rsidRDefault="00C215A2" w:rsidP="27A26897">
            <w:pPr>
              <w:rPr>
                <w:rFonts w:asciiTheme="majorHAnsi" w:eastAsiaTheme="majorEastAsia" w:hAnsiTheme="majorHAnsi" w:cstheme="majorHAnsi"/>
                <w:sz w:val="16"/>
                <w:szCs w:val="16"/>
              </w:rPr>
            </w:pPr>
          </w:p>
        </w:tc>
        <w:tc>
          <w:tcPr>
            <w:tcW w:w="3001" w:type="dxa"/>
            <w:gridSpan w:val="3"/>
            <w:tcBorders>
              <w:left w:val="single" w:sz="4" w:space="0" w:color="auto"/>
              <w:right w:val="single" w:sz="4" w:space="0" w:color="auto"/>
            </w:tcBorders>
          </w:tcPr>
          <w:p w14:paraId="4CEC6EDE" w14:textId="77777777" w:rsidR="0080336A" w:rsidRPr="000C25C4" w:rsidRDefault="00900F09" w:rsidP="27A26897">
            <w:pP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lastRenderedPageBreak/>
              <w:t>Y3/4</w:t>
            </w:r>
          </w:p>
          <w:p w14:paraId="29D76DD9" w14:textId="32ACDC01" w:rsidR="00DC0CE2" w:rsidRPr="000C25C4" w:rsidRDefault="2C5DA460" w:rsidP="27A26897">
            <w:pPr>
              <w:pStyle w:val="ListParagraph"/>
              <w:numPr>
                <w:ilvl w:val="0"/>
                <w:numId w:val="3"/>
              </w:numPr>
              <w:rPr>
                <w:rFonts w:asciiTheme="majorHAnsi" w:eastAsiaTheme="majorEastAsia" w:hAnsiTheme="majorHAnsi" w:cstheme="majorHAnsi"/>
                <w:color w:val="0B0C0C"/>
                <w:sz w:val="16"/>
                <w:szCs w:val="16"/>
              </w:rPr>
            </w:pPr>
            <w:r w:rsidRPr="000C25C4">
              <w:rPr>
                <w:rFonts w:asciiTheme="majorHAnsi" w:eastAsiaTheme="majorEastAsia" w:hAnsiTheme="majorHAnsi" w:cstheme="majorHAnsi"/>
                <w:color w:val="0B0C0C"/>
                <w:sz w:val="16"/>
                <w:szCs w:val="16"/>
              </w:rPr>
              <w:t>in non-narrative material, using simple organisational devices [for example, headings and sub-headings]</w:t>
            </w:r>
          </w:p>
          <w:p w14:paraId="708F525A" w14:textId="638569B4" w:rsidR="00DC0CE2" w:rsidRPr="000C25C4" w:rsidRDefault="7E901DB2" w:rsidP="27A26897">
            <w:pPr>
              <w:pStyle w:val="ListParagraph"/>
              <w:numPr>
                <w:ilvl w:val="0"/>
                <w:numId w:val="3"/>
              </w:numPr>
              <w:rPr>
                <w:rFonts w:asciiTheme="majorHAnsi" w:eastAsiaTheme="majorEastAsia" w:hAnsiTheme="majorHAnsi" w:cstheme="majorHAnsi"/>
                <w:color w:val="0B0C0C"/>
                <w:sz w:val="16"/>
                <w:szCs w:val="16"/>
              </w:rPr>
            </w:pPr>
            <w:r w:rsidRPr="000C25C4">
              <w:rPr>
                <w:rFonts w:asciiTheme="majorHAnsi" w:eastAsiaTheme="majorEastAsia" w:hAnsiTheme="majorHAnsi" w:cstheme="majorHAnsi"/>
                <w:color w:val="0B0C0C"/>
                <w:sz w:val="16"/>
                <w:szCs w:val="16"/>
              </w:rPr>
              <w:t xml:space="preserve">read their own writing aloud to a group or the whole class, using </w:t>
            </w:r>
            <w:r w:rsidRPr="000C25C4">
              <w:rPr>
                <w:rFonts w:asciiTheme="majorHAnsi" w:eastAsiaTheme="majorEastAsia" w:hAnsiTheme="majorHAnsi" w:cstheme="majorHAnsi"/>
                <w:color w:val="0B0C0C"/>
                <w:sz w:val="16"/>
                <w:szCs w:val="16"/>
              </w:rPr>
              <w:lastRenderedPageBreak/>
              <w:t>appropriate intonation and controlling the tone and volume so that the meaning is clear</w:t>
            </w:r>
          </w:p>
          <w:p w14:paraId="0670A829" w14:textId="6F02E26C" w:rsidR="00DC0CE2" w:rsidRPr="000C25C4" w:rsidRDefault="00DC0CE2" w:rsidP="27A26897">
            <w:pPr>
              <w:rPr>
                <w:rFonts w:asciiTheme="majorHAnsi" w:eastAsiaTheme="majorEastAsia" w:hAnsiTheme="majorHAnsi" w:cstheme="majorHAnsi"/>
                <w:sz w:val="16"/>
                <w:szCs w:val="16"/>
              </w:rPr>
            </w:pPr>
          </w:p>
          <w:p w14:paraId="39451838" w14:textId="781B7280" w:rsidR="00DC0CE2" w:rsidRPr="000C25C4" w:rsidRDefault="00DC0CE2" w:rsidP="27A26897">
            <w:pPr>
              <w:rPr>
                <w:rFonts w:asciiTheme="majorHAnsi" w:eastAsiaTheme="majorEastAsia" w:hAnsiTheme="majorHAnsi" w:cstheme="majorHAnsi"/>
                <w:sz w:val="16"/>
                <w:szCs w:val="16"/>
              </w:rPr>
            </w:pPr>
          </w:p>
        </w:tc>
        <w:tc>
          <w:tcPr>
            <w:tcW w:w="2900" w:type="dxa"/>
            <w:tcBorders>
              <w:left w:val="single" w:sz="4" w:space="0" w:color="auto"/>
              <w:right w:val="double" w:sz="4" w:space="0" w:color="auto"/>
            </w:tcBorders>
          </w:tcPr>
          <w:p w14:paraId="6223B7DE" w14:textId="77777777" w:rsidR="0080336A" w:rsidRPr="000C25C4" w:rsidRDefault="00900F09" w:rsidP="27A26897">
            <w:pP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lastRenderedPageBreak/>
              <w:t>Y3/4</w:t>
            </w:r>
          </w:p>
          <w:p w14:paraId="37DE0766" w14:textId="06D69FC3" w:rsidR="00406EC7" w:rsidRPr="000C25C4" w:rsidRDefault="5DE2904B" w:rsidP="27A26897">
            <w:pPr>
              <w:pStyle w:val="ListParagraph"/>
              <w:numPr>
                <w:ilvl w:val="0"/>
                <w:numId w:val="3"/>
              </w:numPr>
              <w:rPr>
                <w:rFonts w:asciiTheme="majorHAnsi" w:eastAsiaTheme="majorEastAsia" w:hAnsiTheme="majorHAnsi" w:cstheme="majorHAnsi"/>
                <w:color w:val="0B0C0C"/>
                <w:sz w:val="16"/>
                <w:szCs w:val="16"/>
              </w:rPr>
            </w:pPr>
            <w:r w:rsidRPr="000C25C4">
              <w:rPr>
                <w:rFonts w:asciiTheme="majorHAnsi" w:eastAsiaTheme="majorEastAsia" w:hAnsiTheme="majorHAnsi" w:cstheme="majorHAnsi"/>
                <w:color w:val="0B0C0C"/>
                <w:sz w:val="16"/>
                <w:szCs w:val="16"/>
              </w:rPr>
              <w:t>using conjunctions, adverbs and prepositions to express time and cause</w:t>
            </w:r>
          </w:p>
          <w:p w14:paraId="1C29BD9A" w14:textId="21640219" w:rsidR="00406EC7" w:rsidRPr="000C25C4" w:rsidRDefault="5DE2904B" w:rsidP="27A26897">
            <w:pPr>
              <w:pStyle w:val="ListParagraph"/>
              <w:numPr>
                <w:ilvl w:val="0"/>
                <w:numId w:val="3"/>
              </w:numPr>
              <w:rPr>
                <w:rFonts w:asciiTheme="majorHAnsi" w:eastAsiaTheme="majorEastAsia" w:hAnsiTheme="majorHAnsi" w:cstheme="majorHAnsi"/>
                <w:color w:val="0B0C0C"/>
                <w:sz w:val="16"/>
                <w:szCs w:val="16"/>
              </w:rPr>
            </w:pPr>
            <w:r w:rsidRPr="000C25C4">
              <w:rPr>
                <w:rFonts w:asciiTheme="majorHAnsi" w:eastAsiaTheme="majorEastAsia" w:hAnsiTheme="majorHAnsi" w:cstheme="majorHAnsi"/>
                <w:color w:val="0B0C0C"/>
                <w:sz w:val="16"/>
                <w:szCs w:val="16"/>
              </w:rPr>
              <w:t>using commas after fronted adverbials</w:t>
            </w:r>
          </w:p>
          <w:p w14:paraId="70A0EB0B" w14:textId="05423AEF" w:rsidR="00406EC7" w:rsidRPr="000C25C4" w:rsidRDefault="5DE2904B" w:rsidP="27A26897">
            <w:pPr>
              <w:pStyle w:val="ListParagraph"/>
              <w:numPr>
                <w:ilvl w:val="0"/>
                <w:numId w:val="3"/>
              </w:numPr>
              <w:rPr>
                <w:rFonts w:asciiTheme="majorHAnsi" w:eastAsiaTheme="majorEastAsia" w:hAnsiTheme="majorHAnsi" w:cstheme="majorHAnsi"/>
                <w:color w:val="0B0C0C"/>
                <w:sz w:val="16"/>
                <w:szCs w:val="16"/>
              </w:rPr>
            </w:pPr>
            <w:r w:rsidRPr="000C25C4">
              <w:rPr>
                <w:rFonts w:asciiTheme="majorHAnsi" w:eastAsiaTheme="majorEastAsia" w:hAnsiTheme="majorHAnsi" w:cstheme="majorHAnsi"/>
                <w:color w:val="0B0C0C"/>
                <w:sz w:val="16"/>
                <w:szCs w:val="16"/>
              </w:rPr>
              <w:lastRenderedPageBreak/>
              <w:t>indicating possession by using the possessive apostrophe with plural nouns</w:t>
            </w:r>
          </w:p>
          <w:p w14:paraId="6B482CFC" w14:textId="5C63CBEA" w:rsidR="00406EC7" w:rsidRPr="000C25C4" w:rsidRDefault="56997EB1" w:rsidP="27A26897">
            <w:pPr>
              <w:pStyle w:val="ListParagraph"/>
              <w:numPr>
                <w:ilvl w:val="0"/>
                <w:numId w:val="3"/>
              </w:numPr>
              <w:rPr>
                <w:rFonts w:asciiTheme="majorHAnsi" w:eastAsiaTheme="majorEastAsia" w:hAnsiTheme="majorHAnsi" w:cstheme="majorHAnsi"/>
                <w:color w:val="0B0C0C"/>
                <w:sz w:val="16"/>
                <w:szCs w:val="16"/>
              </w:rPr>
            </w:pPr>
            <w:r w:rsidRPr="000C25C4">
              <w:rPr>
                <w:rFonts w:asciiTheme="majorHAnsi" w:eastAsiaTheme="majorEastAsia" w:hAnsiTheme="majorHAnsi" w:cstheme="majorHAnsi"/>
                <w:color w:val="0B0C0C"/>
                <w:sz w:val="16"/>
                <w:szCs w:val="16"/>
              </w:rPr>
              <w:t>using the present perfect form of verbs in contrast to the past tense</w:t>
            </w:r>
          </w:p>
          <w:p w14:paraId="524BCAA6" w14:textId="65AF717C" w:rsidR="00406EC7" w:rsidRPr="000C25C4" w:rsidRDefault="00406EC7" w:rsidP="27A26897">
            <w:pPr>
              <w:rPr>
                <w:rFonts w:asciiTheme="majorHAnsi" w:eastAsiaTheme="majorEastAsia" w:hAnsiTheme="majorHAnsi" w:cstheme="majorHAnsi"/>
                <w:color w:val="0B0C0C"/>
                <w:sz w:val="16"/>
                <w:szCs w:val="16"/>
              </w:rPr>
            </w:pPr>
          </w:p>
          <w:p w14:paraId="2ABEFC1B" w14:textId="361658BA" w:rsidR="00406EC7" w:rsidRPr="000C25C4" w:rsidRDefault="00406EC7" w:rsidP="27A26897">
            <w:pPr>
              <w:rPr>
                <w:rFonts w:asciiTheme="majorHAnsi" w:eastAsiaTheme="majorEastAsia" w:hAnsiTheme="majorHAnsi" w:cstheme="majorHAnsi"/>
                <w:sz w:val="16"/>
                <w:szCs w:val="16"/>
              </w:rPr>
            </w:pPr>
          </w:p>
        </w:tc>
      </w:tr>
      <w:tr w:rsidR="003F3DEF" w:rsidRPr="000C25C4" w14:paraId="580C3B1F" w14:textId="77777777" w:rsidTr="2CA42371">
        <w:tc>
          <w:tcPr>
            <w:tcW w:w="3095" w:type="dxa"/>
            <w:tcBorders>
              <w:left w:val="double" w:sz="4" w:space="0" w:color="auto"/>
              <w:right w:val="single" w:sz="4" w:space="0" w:color="auto"/>
            </w:tcBorders>
          </w:tcPr>
          <w:p w14:paraId="01503825" w14:textId="77777777" w:rsidR="0080336A" w:rsidRPr="000C25C4" w:rsidRDefault="00900F09" w:rsidP="27A26897">
            <w:pP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lastRenderedPageBreak/>
              <w:t>Y5/6</w:t>
            </w:r>
          </w:p>
          <w:p w14:paraId="5C6A7ACD" w14:textId="6AAE51B7" w:rsidR="00157C22" w:rsidRPr="000C25C4" w:rsidRDefault="65EA600F" w:rsidP="27A26897">
            <w:pPr>
              <w:pStyle w:val="ListParagraph"/>
              <w:numPr>
                <w:ilvl w:val="0"/>
                <w:numId w:val="3"/>
              </w:numPr>
              <w:rPr>
                <w:rFonts w:asciiTheme="majorHAnsi" w:eastAsiaTheme="majorEastAsia" w:hAnsiTheme="majorHAnsi" w:cstheme="majorHAnsi"/>
                <w:color w:val="0B0C0C"/>
                <w:sz w:val="16"/>
                <w:szCs w:val="16"/>
              </w:rPr>
            </w:pPr>
            <w:r w:rsidRPr="000C25C4">
              <w:rPr>
                <w:rFonts w:asciiTheme="majorHAnsi" w:eastAsiaTheme="majorEastAsia" w:hAnsiTheme="majorHAnsi" w:cstheme="majorHAnsi"/>
                <w:color w:val="0B0C0C"/>
                <w:sz w:val="16"/>
                <w:szCs w:val="16"/>
              </w:rPr>
              <w:t>increasing their familiarity with a wide range of books, including myths, legends and traditional stories, modern fiction, fiction from our literary heritage, and books from other cultures and traditions</w:t>
            </w:r>
          </w:p>
          <w:p w14:paraId="195FA9E6" w14:textId="78AA9A8F" w:rsidR="00157C22" w:rsidRPr="000C25C4" w:rsidRDefault="65EA600F" w:rsidP="27A26897">
            <w:pPr>
              <w:pStyle w:val="ListParagraph"/>
              <w:numPr>
                <w:ilvl w:val="0"/>
                <w:numId w:val="3"/>
              </w:numPr>
              <w:rPr>
                <w:rFonts w:asciiTheme="majorHAnsi" w:eastAsiaTheme="majorEastAsia" w:hAnsiTheme="majorHAnsi" w:cstheme="majorHAnsi"/>
                <w:color w:val="0B0C0C"/>
                <w:sz w:val="16"/>
                <w:szCs w:val="16"/>
              </w:rPr>
            </w:pPr>
            <w:r w:rsidRPr="000C25C4">
              <w:rPr>
                <w:rFonts w:asciiTheme="majorHAnsi" w:eastAsiaTheme="majorEastAsia" w:hAnsiTheme="majorHAnsi" w:cstheme="majorHAnsi"/>
                <w:color w:val="0B0C0C"/>
                <w:sz w:val="16"/>
                <w:szCs w:val="16"/>
              </w:rPr>
              <w:t>preparing poems and plays to read aloud and to perform, showing understanding through intonation, tone and volume so that the meaning is clear to an audience</w:t>
            </w:r>
          </w:p>
          <w:p w14:paraId="2FA653C8" w14:textId="56B7DAE9" w:rsidR="00157C22" w:rsidRPr="000C25C4" w:rsidRDefault="65EA600F" w:rsidP="27A26897">
            <w:pPr>
              <w:pStyle w:val="ListParagraph"/>
              <w:numPr>
                <w:ilvl w:val="0"/>
                <w:numId w:val="3"/>
              </w:numPr>
              <w:rPr>
                <w:rFonts w:asciiTheme="majorHAnsi" w:eastAsiaTheme="majorEastAsia" w:hAnsiTheme="majorHAnsi" w:cstheme="majorHAnsi"/>
                <w:color w:val="0B0C0C"/>
                <w:sz w:val="16"/>
                <w:szCs w:val="16"/>
              </w:rPr>
            </w:pPr>
            <w:r w:rsidRPr="000C25C4">
              <w:rPr>
                <w:rFonts w:asciiTheme="majorHAnsi" w:eastAsiaTheme="majorEastAsia" w:hAnsiTheme="majorHAnsi" w:cstheme="majorHAnsi"/>
                <w:color w:val="0B0C0C"/>
                <w:sz w:val="16"/>
                <w:szCs w:val="16"/>
              </w:rPr>
              <w:t>distinguish between statements of fact and opinion</w:t>
            </w:r>
          </w:p>
          <w:p w14:paraId="4C5F9317" w14:textId="75143B2C" w:rsidR="00157C22" w:rsidRPr="000C25C4" w:rsidRDefault="6CF849E2" w:rsidP="27A26897">
            <w:pPr>
              <w:pStyle w:val="ListParagraph"/>
              <w:numPr>
                <w:ilvl w:val="0"/>
                <w:numId w:val="3"/>
              </w:numPr>
              <w:rPr>
                <w:rFonts w:asciiTheme="majorHAnsi" w:eastAsiaTheme="majorEastAsia" w:hAnsiTheme="majorHAnsi" w:cstheme="majorHAnsi"/>
                <w:color w:val="0B0C0C"/>
                <w:sz w:val="16"/>
                <w:szCs w:val="16"/>
              </w:rPr>
            </w:pPr>
            <w:r w:rsidRPr="000C25C4">
              <w:rPr>
                <w:rFonts w:asciiTheme="majorHAnsi" w:eastAsiaTheme="majorEastAsia" w:hAnsiTheme="majorHAnsi" w:cstheme="majorHAnsi"/>
                <w:color w:val="0B0C0C"/>
                <w:sz w:val="16"/>
                <w:szCs w:val="16"/>
              </w:rPr>
              <w:t>use dictionaries to check the spelling and meaning of words</w:t>
            </w:r>
          </w:p>
          <w:p w14:paraId="0C8CAF52" w14:textId="74A7B122" w:rsidR="00157C22" w:rsidRPr="000C25C4" w:rsidRDefault="6CF849E2" w:rsidP="27A26897">
            <w:pPr>
              <w:pStyle w:val="ListParagraph"/>
              <w:numPr>
                <w:ilvl w:val="0"/>
                <w:numId w:val="3"/>
              </w:numPr>
              <w:rPr>
                <w:rFonts w:asciiTheme="majorHAnsi" w:hAnsiTheme="majorHAnsi" w:cstheme="majorHAnsi"/>
                <w:color w:val="0B0C0C"/>
                <w:sz w:val="16"/>
                <w:szCs w:val="16"/>
              </w:rPr>
            </w:pPr>
            <w:r w:rsidRPr="000C25C4">
              <w:rPr>
                <w:rFonts w:asciiTheme="majorHAnsi" w:eastAsiaTheme="majorEastAsia" w:hAnsiTheme="majorHAnsi" w:cstheme="majorHAnsi"/>
                <w:color w:val="0B0C0C"/>
                <w:sz w:val="16"/>
                <w:szCs w:val="16"/>
              </w:rPr>
              <w:t>use the first 3 or 4 letters of a word to check spelling, meaning or both of these in a dictionar</w:t>
            </w:r>
            <w:r w:rsidRPr="000C25C4">
              <w:rPr>
                <w:rFonts w:asciiTheme="majorHAnsi" w:hAnsiTheme="majorHAnsi" w:cstheme="majorHAnsi"/>
                <w:color w:val="0B0C0C"/>
                <w:sz w:val="16"/>
                <w:szCs w:val="16"/>
              </w:rPr>
              <w:t>y</w:t>
            </w:r>
          </w:p>
          <w:p w14:paraId="7D868289" w14:textId="27A51F96" w:rsidR="00157C22" w:rsidRPr="000C25C4" w:rsidRDefault="00157C22" w:rsidP="27A26897">
            <w:pPr>
              <w:rPr>
                <w:rFonts w:asciiTheme="majorHAnsi" w:eastAsiaTheme="majorEastAsia" w:hAnsiTheme="majorHAnsi" w:cstheme="majorHAnsi"/>
                <w:sz w:val="16"/>
                <w:szCs w:val="16"/>
              </w:rPr>
            </w:pPr>
            <w:r w:rsidRPr="000C25C4">
              <w:rPr>
                <w:rFonts w:asciiTheme="majorHAnsi" w:hAnsiTheme="majorHAnsi" w:cstheme="majorHAnsi"/>
              </w:rPr>
              <w:br/>
            </w:r>
          </w:p>
        </w:tc>
        <w:tc>
          <w:tcPr>
            <w:tcW w:w="3001" w:type="dxa"/>
            <w:gridSpan w:val="3"/>
            <w:tcBorders>
              <w:left w:val="single" w:sz="4" w:space="0" w:color="auto"/>
              <w:right w:val="single" w:sz="4" w:space="0" w:color="auto"/>
            </w:tcBorders>
          </w:tcPr>
          <w:p w14:paraId="5A1FCA7A" w14:textId="77777777" w:rsidR="0080336A" w:rsidRPr="000C25C4" w:rsidRDefault="00900F09" w:rsidP="27A26897">
            <w:pP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t>Y5/6</w:t>
            </w:r>
          </w:p>
          <w:p w14:paraId="39122A5B" w14:textId="5EE29E28" w:rsidR="00157C22" w:rsidRPr="000C25C4" w:rsidRDefault="43915AEE" w:rsidP="27A26897">
            <w:pPr>
              <w:pStyle w:val="ListParagraph"/>
              <w:numPr>
                <w:ilvl w:val="0"/>
                <w:numId w:val="3"/>
              </w:numPr>
              <w:rPr>
                <w:rFonts w:asciiTheme="majorHAnsi" w:eastAsia="Calibri Light" w:hAnsiTheme="majorHAnsi" w:cstheme="majorHAnsi"/>
                <w:color w:val="0B0C0C"/>
                <w:sz w:val="16"/>
                <w:szCs w:val="16"/>
              </w:rPr>
            </w:pPr>
            <w:r w:rsidRPr="000C25C4">
              <w:rPr>
                <w:rFonts w:asciiTheme="majorHAnsi" w:eastAsia="Calibri Light" w:hAnsiTheme="majorHAnsi" w:cstheme="majorHAnsi"/>
                <w:color w:val="0B0C0C"/>
                <w:sz w:val="16"/>
                <w:szCs w:val="16"/>
              </w:rPr>
              <w:t>i</w:t>
            </w:r>
            <w:r w:rsidR="0D66464D" w:rsidRPr="000C25C4">
              <w:rPr>
                <w:rFonts w:asciiTheme="majorHAnsi" w:eastAsia="Calibri Light" w:hAnsiTheme="majorHAnsi" w:cstheme="majorHAnsi"/>
                <w:color w:val="0B0C0C"/>
                <w:sz w:val="16"/>
                <w:szCs w:val="16"/>
              </w:rPr>
              <w:t>n narratives, describing settings, characters and atmosphere and integrating dialogue to convey character and advance the action</w:t>
            </w:r>
          </w:p>
          <w:p w14:paraId="77A64149" w14:textId="4E933E34" w:rsidR="00157C22" w:rsidRPr="000C25C4" w:rsidRDefault="0D66464D" w:rsidP="27A26897">
            <w:pPr>
              <w:pStyle w:val="ListParagraph"/>
              <w:numPr>
                <w:ilvl w:val="0"/>
                <w:numId w:val="3"/>
              </w:numPr>
              <w:rPr>
                <w:rFonts w:asciiTheme="majorHAnsi" w:eastAsia="Calibri Light" w:hAnsiTheme="majorHAnsi" w:cstheme="majorHAnsi"/>
                <w:color w:val="0B0C0C"/>
                <w:sz w:val="16"/>
                <w:szCs w:val="16"/>
              </w:rPr>
            </w:pPr>
            <w:r w:rsidRPr="000C25C4">
              <w:rPr>
                <w:rFonts w:asciiTheme="majorHAnsi" w:eastAsia="Calibri Light" w:hAnsiTheme="majorHAnsi" w:cstheme="majorHAnsi"/>
                <w:color w:val="0B0C0C"/>
                <w:sz w:val="16"/>
                <w:szCs w:val="16"/>
              </w:rPr>
              <w:t>précising longer passages</w:t>
            </w:r>
          </w:p>
          <w:p w14:paraId="08366EC6" w14:textId="560F9AAD" w:rsidR="00157C22" w:rsidRPr="000C25C4" w:rsidRDefault="0D66464D" w:rsidP="27A26897">
            <w:pPr>
              <w:pStyle w:val="ListParagraph"/>
              <w:numPr>
                <w:ilvl w:val="0"/>
                <w:numId w:val="3"/>
              </w:numPr>
              <w:rPr>
                <w:rFonts w:asciiTheme="majorHAnsi" w:eastAsia="Calibri Light" w:hAnsiTheme="majorHAnsi" w:cstheme="majorHAnsi"/>
                <w:color w:val="0B0C0C"/>
                <w:sz w:val="16"/>
                <w:szCs w:val="16"/>
              </w:rPr>
            </w:pPr>
            <w:r w:rsidRPr="000C25C4">
              <w:rPr>
                <w:rFonts w:asciiTheme="majorHAnsi" w:eastAsia="Calibri Light" w:hAnsiTheme="majorHAnsi" w:cstheme="majorHAnsi"/>
                <w:color w:val="0B0C0C"/>
                <w:sz w:val="16"/>
                <w:szCs w:val="16"/>
              </w:rPr>
              <w:t>using a wide range of devices to build cohesion within and across paragraphs</w:t>
            </w:r>
          </w:p>
          <w:p w14:paraId="67D2638F" w14:textId="1C74E209" w:rsidR="00157C22" w:rsidRPr="000C25C4" w:rsidRDefault="0D66464D" w:rsidP="27A26897">
            <w:pPr>
              <w:pStyle w:val="ListParagraph"/>
              <w:numPr>
                <w:ilvl w:val="0"/>
                <w:numId w:val="3"/>
              </w:numPr>
              <w:rPr>
                <w:rFonts w:asciiTheme="majorHAnsi" w:eastAsia="Calibri Light" w:hAnsiTheme="majorHAnsi" w:cstheme="majorHAnsi"/>
                <w:color w:val="0B0C0C"/>
                <w:sz w:val="16"/>
                <w:szCs w:val="16"/>
              </w:rPr>
            </w:pPr>
            <w:r w:rsidRPr="000C25C4">
              <w:rPr>
                <w:rFonts w:asciiTheme="majorHAnsi" w:eastAsia="Calibri Light" w:hAnsiTheme="majorHAnsi" w:cstheme="majorHAnsi"/>
                <w:color w:val="0B0C0C"/>
                <w:sz w:val="16"/>
                <w:szCs w:val="16"/>
              </w:rPr>
              <w:t>using further organisational and presentational devices to structure text and to guide the reader [for example, headings, bullet points, underlining]</w:t>
            </w:r>
          </w:p>
          <w:p w14:paraId="2C4AAA39" w14:textId="299D2EDA" w:rsidR="00157C22" w:rsidRPr="000C25C4" w:rsidRDefault="00157C22" w:rsidP="27A26897">
            <w:pPr>
              <w:rPr>
                <w:rFonts w:asciiTheme="majorHAnsi" w:eastAsiaTheme="majorEastAsia" w:hAnsiTheme="majorHAnsi" w:cstheme="majorHAnsi"/>
                <w:sz w:val="16"/>
                <w:szCs w:val="16"/>
              </w:rPr>
            </w:pPr>
          </w:p>
        </w:tc>
        <w:tc>
          <w:tcPr>
            <w:tcW w:w="2900" w:type="dxa"/>
            <w:tcBorders>
              <w:left w:val="single" w:sz="4" w:space="0" w:color="auto"/>
              <w:right w:val="double" w:sz="4" w:space="0" w:color="auto"/>
            </w:tcBorders>
          </w:tcPr>
          <w:p w14:paraId="1FDA6F32" w14:textId="77777777" w:rsidR="0080336A" w:rsidRPr="000C25C4" w:rsidRDefault="00900F09" w:rsidP="27A26897">
            <w:pP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t>Y5/6</w:t>
            </w:r>
          </w:p>
          <w:p w14:paraId="175706D2" w14:textId="7E35C9E8" w:rsidR="3FFF3E58" w:rsidRPr="000C25C4" w:rsidRDefault="3FFF3E58" w:rsidP="27A26897">
            <w:pPr>
              <w:pStyle w:val="ListParagraph"/>
              <w:numPr>
                <w:ilvl w:val="0"/>
                <w:numId w:val="3"/>
              </w:numPr>
              <w:rPr>
                <w:rFonts w:asciiTheme="majorHAnsi" w:eastAsia="Calibri Light" w:hAnsiTheme="majorHAnsi" w:cstheme="majorHAnsi"/>
                <w:color w:val="0B0C0C"/>
                <w:sz w:val="16"/>
                <w:szCs w:val="16"/>
              </w:rPr>
            </w:pPr>
            <w:r w:rsidRPr="000C25C4">
              <w:rPr>
                <w:rFonts w:asciiTheme="majorHAnsi" w:eastAsia="Calibri Light" w:hAnsiTheme="majorHAnsi" w:cstheme="majorHAnsi"/>
                <w:color w:val="0B0C0C"/>
                <w:sz w:val="16"/>
                <w:szCs w:val="16"/>
              </w:rPr>
              <w:t>using relative clauses beginning with who, which, where, when, whose, that or with an implied (</w:t>
            </w:r>
            <w:proofErr w:type="spellStart"/>
            <w:r w:rsidRPr="000C25C4">
              <w:rPr>
                <w:rFonts w:asciiTheme="majorHAnsi" w:eastAsia="Calibri Light" w:hAnsiTheme="majorHAnsi" w:cstheme="majorHAnsi"/>
                <w:color w:val="0B0C0C"/>
                <w:sz w:val="16"/>
                <w:szCs w:val="16"/>
              </w:rPr>
              <w:t>ie</w:t>
            </w:r>
            <w:proofErr w:type="spellEnd"/>
            <w:r w:rsidRPr="000C25C4">
              <w:rPr>
                <w:rFonts w:asciiTheme="majorHAnsi" w:eastAsia="Calibri Light" w:hAnsiTheme="majorHAnsi" w:cstheme="majorHAnsi"/>
                <w:color w:val="0B0C0C"/>
                <w:sz w:val="16"/>
                <w:szCs w:val="16"/>
              </w:rPr>
              <w:t xml:space="preserve"> omitted) relative pronoun</w:t>
            </w:r>
          </w:p>
          <w:p w14:paraId="37E5A538" w14:textId="1A0DD260" w:rsidR="27A26897" w:rsidRPr="000C25C4" w:rsidRDefault="27A26897" w:rsidP="27A26897">
            <w:pPr>
              <w:rPr>
                <w:rFonts w:asciiTheme="majorHAnsi" w:eastAsiaTheme="majorEastAsia" w:hAnsiTheme="majorHAnsi" w:cstheme="majorHAnsi"/>
                <w:sz w:val="16"/>
                <w:szCs w:val="16"/>
              </w:rPr>
            </w:pPr>
          </w:p>
          <w:p w14:paraId="42371D7F" w14:textId="56F102D9" w:rsidR="248F4541" w:rsidRPr="000C25C4" w:rsidRDefault="248F4541" w:rsidP="27A26897">
            <w:pPr>
              <w:pStyle w:val="ListParagraph"/>
              <w:numPr>
                <w:ilvl w:val="0"/>
                <w:numId w:val="3"/>
              </w:numPr>
              <w:rPr>
                <w:rFonts w:asciiTheme="majorHAnsi" w:eastAsiaTheme="majorEastAsia" w:hAnsiTheme="majorHAnsi" w:cstheme="majorHAnsi"/>
                <w:color w:val="0B0C0C"/>
                <w:sz w:val="16"/>
                <w:szCs w:val="16"/>
              </w:rPr>
            </w:pPr>
            <w:r w:rsidRPr="000C25C4">
              <w:rPr>
                <w:rFonts w:asciiTheme="majorHAnsi" w:eastAsiaTheme="majorEastAsia" w:hAnsiTheme="majorHAnsi" w:cstheme="majorHAnsi"/>
                <w:color w:val="0B0C0C"/>
                <w:sz w:val="16"/>
                <w:szCs w:val="16"/>
              </w:rPr>
              <w:t>using commas to clarify meaning or avoid ambiguity in writing</w:t>
            </w:r>
          </w:p>
          <w:p w14:paraId="63F36165" w14:textId="2E85B23A" w:rsidR="248F4541" w:rsidRPr="000C25C4" w:rsidRDefault="248F4541" w:rsidP="27A26897">
            <w:pPr>
              <w:pStyle w:val="ListParagraph"/>
              <w:numPr>
                <w:ilvl w:val="0"/>
                <w:numId w:val="3"/>
              </w:numPr>
              <w:rPr>
                <w:rFonts w:asciiTheme="majorHAnsi" w:eastAsiaTheme="majorEastAsia" w:hAnsiTheme="majorHAnsi" w:cstheme="majorHAnsi"/>
                <w:color w:val="0B0C0C"/>
                <w:sz w:val="16"/>
                <w:szCs w:val="16"/>
              </w:rPr>
            </w:pPr>
            <w:r w:rsidRPr="000C25C4">
              <w:rPr>
                <w:rFonts w:asciiTheme="majorHAnsi" w:eastAsiaTheme="majorEastAsia" w:hAnsiTheme="majorHAnsi" w:cstheme="majorHAnsi"/>
                <w:color w:val="0B0C0C"/>
                <w:sz w:val="16"/>
                <w:szCs w:val="16"/>
              </w:rPr>
              <w:t>using hyphens to avoid ambiguity</w:t>
            </w:r>
          </w:p>
          <w:p w14:paraId="6649A4A2" w14:textId="28660021" w:rsidR="248F4541" w:rsidRPr="000C25C4" w:rsidRDefault="248F4541" w:rsidP="27A26897">
            <w:pPr>
              <w:pStyle w:val="ListParagraph"/>
              <w:numPr>
                <w:ilvl w:val="0"/>
                <w:numId w:val="3"/>
              </w:numPr>
              <w:rPr>
                <w:rFonts w:asciiTheme="majorHAnsi" w:eastAsiaTheme="majorEastAsia" w:hAnsiTheme="majorHAnsi" w:cstheme="majorHAnsi"/>
                <w:color w:val="0B0C0C"/>
                <w:sz w:val="16"/>
                <w:szCs w:val="16"/>
              </w:rPr>
            </w:pPr>
            <w:r w:rsidRPr="000C25C4">
              <w:rPr>
                <w:rFonts w:asciiTheme="majorHAnsi" w:eastAsiaTheme="majorEastAsia" w:hAnsiTheme="majorHAnsi" w:cstheme="majorHAnsi"/>
                <w:color w:val="0B0C0C"/>
                <w:sz w:val="16"/>
                <w:szCs w:val="16"/>
              </w:rPr>
              <w:t>using brackets, dashes or commas to indicate parenthesis</w:t>
            </w:r>
          </w:p>
          <w:p w14:paraId="22A32A4A" w14:textId="2CE37B34" w:rsidR="248F4541" w:rsidRPr="000C25C4" w:rsidRDefault="248F4541" w:rsidP="27A26897">
            <w:pPr>
              <w:pStyle w:val="ListParagraph"/>
              <w:numPr>
                <w:ilvl w:val="0"/>
                <w:numId w:val="3"/>
              </w:numPr>
              <w:rPr>
                <w:rFonts w:asciiTheme="majorHAnsi" w:eastAsiaTheme="majorEastAsia" w:hAnsiTheme="majorHAnsi" w:cstheme="majorHAnsi"/>
                <w:color w:val="0B0C0C"/>
                <w:sz w:val="16"/>
                <w:szCs w:val="16"/>
              </w:rPr>
            </w:pPr>
            <w:r w:rsidRPr="000C25C4">
              <w:rPr>
                <w:rFonts w:asciiTheme="majorHAnsi" w:eastAsiaTheme="majorEastAsia" w:hAnsiTheme="majorHAnsi" w:cstheme="majorHAnsi"/>
                <w:color w:val="0B0C0C"/>
                <w:sz w:val="16"/>
                <w:szCs w:val="16"/>
              </w:rPr>
              <w:t>using semicolons, colons or dashes to mark boundaries between independent clauses</w:t>
            </w:r>
          </w:p>
          <w:p w14:paraId="08F9A2CB" w14:textId="11BCAE0E" w:rsidR="575B3658" w:rsidRPr="000C25C4" w:rsidRDefault="575B3658" w:rsidP="27A26897">
            <w:pPr>
              <w:pStyle w:val="ListParagraph"/>
              <w:numPr>
                <w:ilvl w:val="0"/>
                <w:numId w:val="3"/>
              </w:numPr>
              <w:rPr>
                <w:rFonts w:asciiTheme="majorHAnsi" w:eastAsiaTheme="majorEastAsia" w:hAnsiTheme="majorHAnsi" w:cstheme="majorHAnsi"/>
                <w:color w:val="0B0C0C"/>
                <w:sz w:val="16"/>
                <w:szCs w:val="16"/>
              </w:rPr>
            </w:pPr>
            <w:r w:rsidRPr="000C25C4">
              <w:rPr>
                <w:rFonts w:asciiTheme="majorHAnsi" w:eastAsiaTheme="majorEastAsia" w:hAnsiTheme="majorHAnsi" w:cstheme="majorHAnsi"/>
                <w:color w:val="0B0C0C"/>
                <w:sz w:val="16"/>
                <w:szCs w:val="16"/>
              </w:rPr>
              <w:t>using a colon to introduce a list</w:t>
            </w:r>
          </w:p>
          <w:p w14:paraId="375388D4" w14:textId="47561F40" w:rsidR="575B3658" w:rsidRPr="000C25C4" w:rsidRDefault="575B3658" w:rsidP="27A26897">
            <w:pPr>
              <w:pStyle w:val="ListParagraph"/>
              <w:numPr>
                <w:ilvl w:val="0"/>
                <w:numId w:val="3"/>
              </w:numPr>
              <w:rPr>
                <w:rFonts w:asciiTheme="majorHAnsi" w:eastAsiaTheme="majorEastAsia" w:hAnsiTheme="majorHAnsi" w:cstheme="majorHAnsi"/>
                <w:color w:val="0B0C0C"/>
                <w:sz w:val="16"/>
                <w:szCs w:val="16"/>
              </w:rPr>
            </w:pPr>
            <w:r w:rsidRPr="000C25C4">
              <w:rPr>
                <w:rFonts w:asciiTheme="majorHAnsi" w:eastAsiaTheme="majorEastAsia" w:hAnsiTheme="majorHAnsi" w:cstheme="majorHAnsi"/>
                <w:color w:val="0B0C0C"/>
                <w:sz w:val="16"/>
                <w:szCs w:val="16"/>
              </w:rPr>
              <w:t>punctuating bullet points consistently</w:t>
            </w:r>
          </w:p>
          <w:p w14:paraId="359DD5E4" w14:textId="21C016F3" w:rsidR="1C0B2D0F" w:rsidRPr="000C25C4" w:rsidRDefault="1C0B2D0F" w:rsidP="27A26897">
            <w:pPr>
              <w:pStyle w:val="ListParagraph"/>
              <w:numPr>
                <w:ilvl w:val="0"/>
                <w:numId w:val="3"/>
              </w:numPr>
              <w:rPr>
                <w:rFonts w:asciiTheme="majorHAnsi" w:eastAsiaTheme="majorEastAsia" w:hAnsiTheme="majorHAnsi" w:cstheme="majorHAnsi"/>
                <w:color w:val="0B0C0C"/>
                <w:sz w:val="16"/>
                <w:szCs w:val="16"/>
              </w:rPr>
            </w:pPr>
            <w:r w:rsidRPr="000C25C4">
              <w:rPr>
                <w:rFonts w:asciiTheme="majorHAnsi" w:eastAsia="Calibri Light" w:hAnsiTheme="majorHAnsi" w:cstheme="majorHAnsi"/>
                <w:sz w:val="16"/>
                <w:szCs w:val="16"/>
              </w:rPr>
              <w:t>the use of subjunctive forms such as If I were or Were they to come in some very formal writing and speech</w:t>
            </w:r>
          </w:p>
          <w:p w14:paraId="477113AA" w14:textId="7F5C2885" w:rsidR="00406EC7" w:rsidRPr="000C25C4" w:rsidRDefault="00406EC7" w:rsidP="27A26897">
            <w:pP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t xml:space="preserve"> </w:t>
            </w:r>
          </w:p>
        </w:tc>
      </w:tr>
      <w:tr w:rsidR="0080336A" w:rsidRPr="000C25C4" w14:paraId="2B631A02" w14:textId="77777777" w:rsidTr="2CA42371">
        <w:tc>
          <w:tcPr>
            <w:tcW w:w="3095" w:type="dxa"/>
            <w:vMerge w:val="restart"/>
            <w:tcBorders>
              <w:left w:val="double" w:sz="4" w:space="0" w:color="auto"/>
              <w:right w:val="single" w:sz="4" w:space="0" w:color="auto"/>
            </w:tcBorders>
          </w:tcPr>
          <w:p w14:paraId="6844F059" w14:textId="77777777" w:rsidR="0080336A" w:rsidRPr="000C25C4" w:rsidRDefault="0080336A" w:rsidP="0080336A">
            <w:pPr>
              <w:tabs>
                <w:tab w:val="left" w:pos="3840"/>
              </w:tabs>
              <w:rPr>
                <w:rFonts w:asciiTheme="majorHAnsi" w:hAnsiTheme="majorHAnsi" w:cstheme="majorHAnsi"/>
                <w:sz w:val="20"/>
                <w:szCs w:val="20"/>
              </w:rPr>
            </w:pPr>
            <w:r w:rsidRPr="000C25C4">
              <w:rPr>
                <w:rFonts w:asciiTheme="majorHAnsi" w:hAnsiTheme="majorHAnsi" w:cstheme="majorHAnsi"/>
                <w:sz w:val="20"/>
                <w:szCs w:val="20"/>
              </w:rPr>
              <w:t>Tiered vocabulary</w:t>
            </w:r>
          </w:p>
        </w:tc>
        <w:tc>
          <w:tcPr>
            <w:tcW w:w="5901" w:type="dxa"/>
            <w:gridSpan w:val="4"/>
            <w:tcBorders>
              <w:left w:val="single" w:sz="4" w:space="0" w:color="auto"/>
              <w:right w:val="double" w:sz="4" w:space="0" w:color="auto"/>
            </w:tcBorders>
          </w:tcPr>
          <w:p w14:paraId="37C5693D" w14:textId="17DAEB51" w:rsidR="0080336A" w:rsidRPr="000C25C4" w:rsidRDefault="5DC1CCBC" w:rsidP="27A26897">
            <w:pPr>
              <w:tabs>
                <w:tab w:val="left" w:pos="3840"/>
              </w:tabs>
              <w:rPr>
                <w:rFonts w:asciiTheme="majorHAnsi" w:hAnsiTheme="majorHAnsi" w:cstheme="majorHAnsi"/>
                <w:color w:val="70AD47" w:themeColor="accent6"/>
                <w:sz w:val="16"/>
                <w:szCs w:val="16"/>
              </w:rPr>
            </w:pPr>
            <w:r w:rsidRPr="000C25C4">
              <w:rPr>
                <w:rFonts w:asciiTheme="majorHAnsi" w:hAnsiTheme="majorHAnsi" w:cstheme="majorHAnsi"/>
                <w:color w:val="FF0000"/>
                <w:sz w:val="16"/>
                <w:szCs w:val="16"/>
              </w:rPr>
              <w:t xml:space="preserve">Acropolis, agora, amphora, </w:t>
            </w:r>
            <w:proofErr w:type="spellStart"/>
            <w:r w:rsidRPr="000C25C4">
              <w:rPr>
                <w:rFonts w:asciiTheme="majorHAnsi" w:hAnsiTheme="majorHAnsi" w:cstheme="majorHAnsi"/>
                <w:color w:val="FF0000"/>
                <w:sz w:val="16"/>
                <w:szCs w:val="16"/>
              </w:rPr>
              <w:t>andron</w:t>
            </w:r>
            <w:proofErr w:type="spellEnd"/>
            <w:r w:rsidRPr="000C25C4">
              <w:rPr>
                <w:rFonts w:asciiTheme="majorHAnsi" w:hAnsiTheme="majorHAnsi" w:cstheme="majorHAnsi"/>
                <w:color w:val="FF0000"/>
                <w:sz w:val="16"/>
                <w:szCs w:val="16"/>
              </w:rPr>
              <w:t xml:space="preserve">, archon, chiton, cuirass, </w:t>
            </w:r>
            <w:r w:rsidR="000C25C4">
              <w:rPr>
                <w:rFonts w:asciiTheme="majorHAnsi" w:hAnsiTheme="majorHAnsi" w:cstheme="majorHAnsi"/>
                <w:color w:val="FF0000"/>
                <w:sz w:val="16"/>
                <w:szCs w:val="16"/>
              </w:rPr>
              <w:t>D</w:t>
            </w:r>
            <w:r w:rsidRPr="000C25C4">
              <w:rPr>
                <w:rFonts w:asciiTheme="majorHAnsi" w:hAnsiTheme="majorHAnsi" w:cstheme="majorHAnsi"/>
                <w:color w:val="FF0000"/>
                <w:sz w:val="16"/>
                <w:szCs w:val="16"/>
              </w:rPr>
              <w:t xml:space="preserve">oric column, drachma, electrum, ephor, </w:t>
            </w:r>
            <w:proofErr w:type="spellStart"/>
            <w:r w:rsidRPr="000C25C4">
              <w:rPr>
                <w:rFonts w:asciiTheme="majorHAnsi" w:hAnsiTheme="majorHAnsi" w:cstheme="majorHAnsi"/>
                <w:color w:val="FF0000"/>
                <w:sz w:val="16"/>
                <w:szCs w:val="16"/>
              </w:rPr>
              <w:t>exomis</w:t>
            </w:r>
            <w:proofErr w:type="spellEnd"/>
            <w:r w:rsidRPr="000C25C4">
              <w:rPr>
                <w:rFonts w:asciiTheme="majorHAnsi" w:hAnsiTheme="majorHAnsi" w:cstheme="majorHAnsi"/>
                <w:color w:val="FF0000"/>
                <w:sz w:val="16"/>
                <w:szCs w:val="16"/>
              </w:rPr>
              <w:t>, flax, greav</w:t>
            </w:r>
            <w:r w:rsidR="75528E22" w:rsidRPr="000C25C4">
              <w:rPr>
                <w:rFonts w:asciiTheme="majorHAnsi" w:hAnsiTheme="majorHAnsi" w:cstheme="majorHAnsi"/>
                <w:color w:val="FF0000"/>
                <w:sz w:val="16"/>
                <w:szCs w:val="16"/>
              </w:rPr>
              <w:t>e, herm, oracle, Parthenon, phalanx</w:t>
            </w:r>
          </w:p>
        </w:tc>
      </w:tr>
      <w:tr w:rsidR="0080336A" w:rsidRPr="000C25C4" w14:paraId="6FAF5244" w14:textId="77777777" w:rsidTr="2CA42371">
        <w:trPr>
          <w:trHeight w:val="300"/>
        </w:trPr>
        <w:tc>
          <w:tcPr>
            <w:tcW w:w="3095" w:type="dxa"/>
            <w:vMerge/>
          </w:tcPr>
          <w:p w14:paraId="13E99832" w14:textId="77777777" w:rsidR="0080336A" w:rsidRPr="000C25C4" w:rsidRDefault="0080336A" w:rsidP="0080336A">
            <w:pPr>
              <w:rPr>
                <w:rFonts w:asciiTheme="majorHAnsi" w:hAnsiTheme="majorHAnsi" w:cstheme="majorHAnsi"/>
                <w:sz w:val="20"/>
                <w:szCs w:val="20"/>
              </w:rPr>
            </w:pPr>
          </w:p>
        </w:tc>
        <w:tc>
          <w:tcPr>
            <w:tcW w:w="5901" w:type="dxa"/>
            <w:gridSpan w:val="4"/>
            <w:tcBorders>
              <w:left w:val="single" w:sz="4" w:space="0" w:color="auto"/>
              <w:right w:val="double" w:sz="4" w:space="0" w:color="auto"/>
            </w:tcBorders>
          </w:tcPr>
          <w:p w14:paraId="03806500" w14:textId="0546F61F" w:rsidR="0080336A" w:rsidRPr="000C25C4" w:rsidRDefault="5B0B971F" w:rsidP="27A26897">
            <w:pPr>
              <w:rPr>
                <w:rFonts w:asciiTheme="majorHAnsi" w:hAnsiTheme="majorHAnsi" w:cstheme="majorHAnsi"/>
                <w:color w:val="ED7D31" w:themeColor="accent2"/>
                <w:sz w:val="16"/>
                <w:szCs w:val="16"/>
              </w:rPr>
            </w:pPr>
            <w:r w:rsidRPr="000C25C4">
              <w:rPr>
                <w:rFonts w:asciiTheme="majorHAnsi" w:hAnsiTheme="majorHAnsi" w:cstheme="majorHAnsi"/>
                <w:color w:val="ED7C31"/>
                <w:sz w:val="16"/>
                <w:szCs w:val="16"/>
              </w:rPr>
              <w:t>afterlife, altar, archaeologist, architect, barbarian, black figure ware, bodice, capital, Cerberus, city-state, civilisation, classical</w:t>
            </w:r>
            <w:r w:rsidR="19B07C51" w:rsidRPr="000C25C4">
              <w:rPr>
                <w:rFonts w:asciiTheme="majorHAnsi" w:hAnsiTheme="majorHAnsi" w:cstheme="majorHAnsi"/>
                <w:color w:val="ED7C31"/>
                <w:sz w:val="16"/>
                <w:szCs w:val="16"/>
              </w:rPr>
              <w:t>, colon</w:t>
            </w:r>
            <w:r w:rsidR="000C25C4">
              <w:rPr>
                <w:rFonts w:asciiTheme="majorHAnsi" w:hAnsiTheme="majorHAnsi" w:cstheme="majorHAnsi"/>
                <w:color w:val="ED7C31"/>
                <w:sz w:val="16"/>
                <w:szCs w:val="16"/>
              </w:rPr>
              <w:t>n</w:t>
            </w:r>
            <w:r w:rsidR="19B07C51" w:rsidRPr="000C25C4">
              <w:rPr>
                <w:rFonts w:asciiTheme="majorHAnsi" w:hAnsiTheme="majorHAnsi" w:cstheme="majorHAnsi"/>
                <w:color w:val="ED7C31"/>
                <w:sz w:val="16"/>
                <w:szCs w:val="16"/>
              </w:rPr>
              <w:t>ade, discus, dowry, fortify, fresco, frieze, loincloth, lyre, mason, mosa</w:t>
            </w:r>
            <w:r w:rsidR="58556182" w:rsidRPr="000C25C4">
              <w:rPr>
                <w:rFonts w:asciiTheme="majorHAnsi" w:hAnsiTheme="majorHAnsi" w:cstheme="majorHAnsi"/>
                <w:color w:val="ED7C31"/>
                <w:sz w:val="16"/>
                <w:szCs w:val="16"/>
              </w:rPr>
              <w:t xml:space="preserve">ic, omen, underworld, </w:t>
            </w:r>
          </w:p>
        </w:tc>
      </w:tr>
      <w:tr w:rsidR="0080336A" w:rsidRPr="000C25C4" w14:paraId="723A4094" w14:textId="77777777" w:rsidTr="2CA42371">
        <w:tc>
          <w:tcPr>
            <w:tcW w:w="3095" w:type="dxa"/>
            <w:vMerge/>
          </w:tcPr>
          <w:p w14:paraId="33F3ED6B" w14:textId="77777777" w:rsidR="0080336A" w:rsidRPr="000C25C4" w:rsidRDefault="0080336A" w:rsidP="0080336A">
            <w:pPr>
              <w:rPr>
                <w:rFonts w:asciiTheme="majorHAnsi" w:hAnsiTheme="majorHAnsi" w:cstheme="majorHAnsi"/>
                <w:sz w:val="20"/>
                <w:szCs w:val="20"/>
              </w:rPr>
            </w:pPr>
          </w:p>
        </w:tc>
        <w:tc>
          <w:tcPr>
            <w:tcW w:w="5901" w:type="dxa"/>
            <w:gridSpan w:val="4"/>
            <w:tcBorders>
              <w:left w:val="single" w:sz="4" w:space="0" w:color="auto"/>
              <w:right w:val="double" w:sz="4" w:space="0" w:color="auto"/>
            </w:tcBorders>
          </w:tcPr>
          <w:p w14:paraId="2FE7FF4F" w14:textId="2173767E" w:rsidR="0080336A" w:rsidRPr="000C25C4" w:rsidRDefault="58556182" w:rsidP="27A26897">
            <w:pPr>
              <w:rPr>
                <w:rFonts w:asciiTheme="majorHAnsi" w:hAnsiTheme="majorHAnsi" w:cstheme="majorHAnsi"/>
                <w:color w:val="00B050"/>
                <w:sz w:val="16"/>
                <w:szCs w:val="16"/>
              </w:rPr>
            </w:pPr>
            <w:r w:rsidRPr="000C25C4">
              <w:rPr>
                <w:rFonts w:asciiTheme="majorHAnsi" w:hAnsiTheme="majorHAnsi" w:cstheme="majorHAnsi"/>
                <w:color w:val="00B050"/>
                <w:sz w:val="16"/>
                <w:szCs w:val="16"/>
              </w:rPr>
              <w:t>Assembly, astronomer, bronze age, ceremony, chariot, chorus, citizen, clay, column, comedy, conquer, council, exile, invasion, inherit,</w:t>
            </w:r>
            <w:r w:rsidR="2343415A" w:rsidRPr="000C25C4">
              <w:rPr>
                <w:rFonts w:asciiTheme="majorHAnsi" w:hAnsiTheme="majorHAnsi" w:cstheme="majorHAnsi"/>
                <w:color w:val="00B050"/>
                <w:sz w:val="16"/>
                <w:szCs w:val="16"/>
              </w:rPr>
              <w:t xml:space="preserve"> jury, kiln, oath</w:t>
            </w:r>
          </w:p>
        </w:tc>
      </w:tr>
      <w:tr w:rsidR="0080336A" w:rsidRPr="000C25C4" w14:paraId="32EA49DE" w14:textId="77777777" w:rsidTr="2CA42371">
        <w:tc>
          <w:tcPr>
            <w:tcW w:w="8996" w:type="dxa"/>
            <w:gridSpan w:val="5"/>
            <w:tcBorders>
              <w:left w:val="double" w:sz="4" w:space="0" w:color="auto"/>
              <w:right w:val="double" w:sz="4" w:space="0" w:color="auto"/>
            </w:tcBorders>
            <w:shd w:val="clear" w:color="auto" w:fill="E2EFD9" w:themeFill="accent6" w:themeFillTint="33"/>
          </w:tcPr>
          <w:p w14:paraId="3FCC6786" w14:textId="77777777" w:rsidR="0080336A" w:rsidRPr="000C25C4" w:rsidRDefault="001020D1" w:rsidP="001020D1">
            <w:pPr>
              <w:jc w:val="center"/>
              <w:rPr>
                <w:rFonts w:asciiTheme="majorHAnsi" w:hAnsiTheme="majorHAnsi" w:cstheme="majorHAnsi"/>
                <w:sz w:val="20"/>
                <w:szCs w:val="20"/>
              </w:rPr>
            </w:pPr>
            <w:r w:rsidRPr="000C25C4">
              <w:rPr>
                <w:rFonts w:asciiTheme="majorHAnsi" w:hAnsiTheme="majorHAnsi" w:cstheme="majorHAnsi"/>
                <w:sz w:val="20"/>
                <w:szCs w:val="20"/>
              </w:rPr>
              <w:t>Numeracy</w:t>
            </w:r>
          </w:p>
          <w:p w14:paraId="1FAC5FF7" w14:textId="06764B6E" w:rsidR="001020D1" w:rsidRPr="000C25C4" w:rsidRDefault="005132E0" w:rsidP="001020D1">
            <w:pPr>
              <w:jc w:val="center"/>
              <w:rPr>
                <w:rFonts w:asciiTheme="majorHAnsi" w:hAnsiTheme="majorHAnsi" w:cstheme="majorHAnsi"/>
                <w:sz w:val="16"/>
                <w:szCs w:val="16"/>
              </w:rPr>
            </w:pPr>
            <w:r w:rsidRPr="000C25C4">
              <w:rPr>
                <w:rFonts w:asciiTheme="majorHAnsi" w:hAnsiTheme="majorHAnsi" w:cstheme="majorHAnsi"/>
                <w:sz w:val="16"/>
                <w:szCs w:val="16"/>
              </w:rPr>
              <w:t xml:space="preserve">Topics this term include: </w:t>
            </w:r>
            <w:r w:rsidR="3E8123CF" w:rsidRPr="000C25C4">
              <w:rPr>
                <w:rFonts w:asciiTheme="majorHAnsi" w:hAnsiTheme="majorHAnsi" w:cstheme="majorHAnsi"/>
                <w:sz w:val="16"/>
                <w:szCs w:val="16"/>
              </w:rPr>
              <w:t>Fractions, decimals and percentages (Penny Acres)</w:t>
            </w:r>
            <w:r w:rsidR="7CB284E9" w:rsidRPr="000C25C4">
              <w:rPr>
                <w:rFonts w:asciiTheme="majorHAnsi" w:hAnsiTheme="majorHAnsi" w:cstheme="majorHAnsi"/>
                <w:sz w:val="16"/>
                <w:szCs w:val="16"/>
              </w:rPr>
              <w:t xml:space="preserve"> Measurement and Shape (Wigley)</w:t>
            </w:r>
          </w:p>
        </w:tc>
      </w:tr>
      <w:tr w:rsidR="001020D1" w:rsidRPr="000C25C4" w14:paraId="3ABCD4A3" w14:textId="77777777" w:rsidTr="2CA42371">
        <w:tc>
          <w:tcPr>
            <w:tcW w:w="8996" w:type="dxa"/>
            <w:gridSpan w:val="5"/>
            <w:tcBorders>
              <w:left w:val="double" w:sz="4" w:space="0" w:color="auto"/>
              <w:right w:val="double" w:sz="4" w:space="0" w:color="auto"/>
            </w:tcBorders>
          </w:tcPr>
          <w:p w14:paraId="612099E5" w14:textId="44B54D68" w:rsidR="001020D1" w:rsidRPr="000C25C4" w:rsidRDefault="3E8123CF" w:rsidP="5AEE8DA7">
            <w:pPr>
              <w:jc w:val="cente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Fractions, decimals</w:t>
            </w:r>
            <w:r w:rsidR="7B1525FE" w:rsidRPr="000C25C4">
              <w:rPr>
                <w:rFonts w:asciiTheme="majorHAnsi" w:eastAsiaTheme="majorEastAsia" w:hAnsiTheme="majorHAnsi" w:cstheme="majorHAnsi"/>
                <w:sz w:val="12"/>
                <w:szCs w:val="12"/>
              </w:rPr>
              <w:t xml:space="preserve"> and percentages</w:t>
            </w:r>
          </w:p>
        </w:tc>
      </w:tr>
      <w:tr w:rsidR="005132E0" w:rsidRPr="000C25C4" w14:paraId="3168FB17" w14:textId="77777777" w:rsidTr="2CA42371">
        <w:trPr>
          <w:trHeight w:val="71"/>
        </w:trPr>
        <w:tc>
          <w:tcPr>
            <w:tcW w:w="4498" w:type="dxa"/>
            <w:gridSpan w:val="2"/>
            <w:tcBorders>
              <w:left w:val="double" w:sz="4" w:space="0" w:color="auto"/>
              <w:right w:val="double" w:sz="4" w:space="0" w:color="auto"/>
            </w:tcBorders>
          </w:tcPr>
          <w:p w14:paraId="068F3AB1" w14:textId="4C3D78BB" w:rsidR="005132E0" w:rsidRPr="000C25C4" w:rsidRDefault="005132E0"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Y3/4</w:t>
            </w:r>
            <w:r w:rsidR="584EC34A" w:rsidRPr="000C25C4">
              <w:rPr>
                <w:rFonts w:asciiTheme="majorHAnsi" w:eastAsiaTheme="majorEastAsia" w:hAnsiTheme="majorHAnsi" w:cstheme="majorHAnsi"/>
                <w:sz w:val="12"/>
                <w:szCs w:val="12"/>
              </w:rPr>
              <w:t xml:space="preserve"> Fractions</w:t>
            </w:r>
          </w:p>
          <w:p w14:paraId="01B9EF46" w14:textId="1D8DE403" w:rsidR="0091079B" w:rsidRPr="000C25C4" w:rsidRDefault="4FC24C42"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Y3</w:t>
            </w:r>
          </w:p>
          <w:p w14:paraId="5F38D390" w14:textId="6F6DEA88" w:rsidR="0091079B" w:rsidRPr="000C25C4" w:rsidRDefault="0731C08F"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count up and down in tenths; recognise that tenths arise from dividing an object into 10 equal parts and in dividing one-digit numbers or quantities by 10 </w:t>
            </w:r>
          </w:p>
          <w:p w14:paraId="4C45060E" w14:textId="4FEF9F2D" w:rsidR="0091079B" w:rsidRPr="000C25C4" w:rsidRDefault="0731C08F"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 recognise, find and write fractions of a discrete set of objects: unit fractions and non-unit fractions with small denominators </w:t>
            </w:r>
          </w:p>
          <w:p w14:paraId="1189E307" w14:textId="151ED496" w:rsidR="0091079B" w:rsidRPr="000C25C4" w:rsidRDefault="0731C08F"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recognise and use fractions as numbers: unit fractions and non-unit fractions with small denominators</w:t>
            </w:r>
          </w:p>
          <w:p w14:paraId="266C78EE" w14:textId="4B6FA975" w:rsidR="0091079B" w:rsidRPr="000C25C4" w:rsidRDefault="0731C08F"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recognise and show, using diagrams, equivalent fractions with small denominators </w:t>
            </w:r>
          </w:p>
          <w:p w14:paraId="52E0D885" w14:textId="579D7E5E" w:rsidR="0091079B" w:rsidRPr="000C25C4" w:rsidRDefault="0731C08F"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 add and subtract fractions with the same denominator within one whole [for example, 7 5 + 7 1 = 7 </w:t>
            </w:r>
            <w:proofErr w:type="gramStart"/>
            <w:r w:rsidRPr="000C25C4">
              <w:rPr>
                <w:rFonts w:asciiTheme="majorHAnsi" w:eastAsiaTheme="majorEastAsia" w:hAnsiTheme="majorHAnsi" w:cstheme="majorHAnsi"/>
                <w:sz w:val="12"/>
                <w:szCs w:val="12"/>
              </w:rPr>
              <w:t>6 ]</w:t>
            </w:r>
            <w:proofErr w:type="gramEnd"/>
            <w:r w:rsidRPr="000C25C4">
              <w:rPr>
                <w:rFonts w:asciiTheme="majorHAnsi" w:eastAsiaTheme="majorEastAsia" w:hAnsiTheme="majorHAnsi" w:cstheme="majorHAnsi"/>
                <w:sz w:val="12"/>
                <w:szCs w:val="12"/>
              </w:rPr>
              <w:t xml:space="preserve"> </w:t>
            </w:r>
          </w:p>
          <w:p w14:paraId="2A1C2BD6" w14:textId="65F62BE3" w:rsidR="0091079B" w:rsidRPr="000C25C4" w:rsidRDefault="0731C08F"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compare and order unit fractions, and fractions with the same denominators </w:t>
            </w:r>
          </w:p>
          <w:p w14:paraId="21FEDAA9" w14:textId="18099469" w:rsidR="0091079B" w:rsidRPr="000C25C4" w:rsidRDefault="0731C08F"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solve problems that involve all of the above.</w:t>
            </w:r>
          </w:p>
          <w:p w14:paraId="021BC7C3" w14:textId="7BEAC7AB" w:rsidR="0091079B" w:rsidRPr="000C25C4" w:rsidRDefault="661686B0"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Y4</w:t>
            </w:r>
          </w:p>
          <w:p w14:paraId="0EA80624" w14:textId="0033E43E" w:rsidR="0091079B" w:rsidRPr="000C25C4" w:rsidRDefault="661686B0"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recognise and show, using diagrams, families of common equivalent fractions </w:t>
            </w:r>
          </w:p>
          <w:p w14:paraId="3941DA23" w14:textId="200E7606" w:rsidR="0091079B" w:rsidRPr="000C25C4" w:rsidRDefault="661686B0"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 count up and down in hundredths; recognise that hundredths arise when dividing an object by one hundred and dividing tenths by ten. </w:t>
            </w:r>
          </w:p>
          <w:p w14:paraId="3C451078" w14:textId="48BA6B87" w:rsidR="0091079B" w:rsidRPr="000C25C4" w:rsidRDefault="661686B0"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solve problems involving increasingly harder fractions to calculate quantities, and fractions to divide quantities, including non-unit fractions where the answer is a whole number </w:t>
            </w:r>
          </w:p>
          <w:p w14:paraId="23054E4F" w14:textId="169F682B" w:rsidR="0091079B" w:rsidRPr="000C25C4" w:rsidRDefault="661686B0"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 add and subtract fractions with the same denominator </w:t>
            </w:r>
          </w:p>
          <w:p w14:paraId="36D0CB88" w14:textId="20CF332F" w:rsidR="0091079B" w:rsidRPr="000C25C4" w:rsidRDefault="661686B0"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 recognise and write decimal equivalents of any number of tenths or hundredths </w:t>
            </w:r>
          </w:p>
          <w:p w14:paraId="615A26A8" w14:textId="184FA9A0" w:rsidR="0091079B" w:rsidRPr="000C25C4" w:rsidRDefault="661686B0"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recognise and write decimal equivalents to 4 </w:t>
            </w:r>
            <w:proofErr w:type="gramStart"/>
            <w:r w:rsidRPr="000C25C4">
              <w:rPr>
                <w:rFonts w:asciiTheme="majorHAnsi" w:eastAsiaTheme="majorEastAsia" w:hAnsiTheme="majorHAnsi" w:cstheme="majorHAnsi"/>
                <w:sz w:val="12"/>
                <w:szCs w:val="12"/>
              </w:rPr>
              <w:t>1 ,</w:t>
            </w:r>
            <w:proofErr w:type="gramEnd"/>
            <w:r w:rsidRPr="000C25C4">
              <w:rPr>
                <w:rFonts w:asciiTheme="majorHAnsi" w:eastAsiaTheme="majorEastAsia" w:hAnsiTheme="majorHAnsi" w:cstheme="majorHAnsi"/>
                <w:sz w:val="12"/>
                <w:szCs w:val="12"/>
              </w:rPr>
              <w:t xml:space="preserve"> 2 1 , 4 3 </w:t>
            </w:r>
          </w:p>
          <w:p w14:paraId="1A07C8E9" w14:textId="36B6E18C" w:rsidR="0091079B" w:rsidRPr="000C25C4" w:rsidRDefault="661686B0"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 find the effect of dividing a one- or two-digit number by 10 and 100, identifying the value of the digits in the answer as ones, tenths and hundredths </w:t>
            </w:r>
          </w:p>
          <w:p w14:paraId="23748D61" w14:textId="7144E207" w:rsidR="0091079B" w:rsidRPr="000C25C4" w:rsidRDefault="661686B0"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round decimals with one decimal place to the nearest whole number </w:t>
            </w:r>
          </w:p>
          <w:p w14:paraId="64117168" w14:textId="65CD20F3" w:rsidR="0091079B" w:rsidRPr="000C25C4" w:rsidRDefault="661686B0"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compare numbers with the same number of decimal places up to two decimal places </w:t>
            </w:r>
          </w:p>
          <w:p w14:paraId="2D7D799B" w14:textId="7806948C" w:rsidR="0091079B" w:rsidRPr="000C25C4" w:rsidRDefault="661686B0"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solve simple measure and money problems involving fractions and decimals to two decimal places.</w:t>
            </w:r>
          </w:p>
        </w:tc>
        <w:tc>
          <w:tcPr>
            <w:tcW w:w="4498" w:type="dxa"/>
            <w:gridSpan w:val="3"/>
            <w:tcBorders>
              <w:left w:val="double" w:sz="4" w:space="0" w:color="auto"/>
              <w:right w:val="double" w:sz="4" w:space="0" w:color="auto"/>
            </w:tcBorders>
          </w:tcPr>
          <w:p w14:paraId="27C45EA5" w14:textId="0F9D654B" w:rsidR="005132E0" w:rsidRPr="000C25C4" w:rsidRDefault="005132E0"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Y5/6</w:t>
            </w:r>
            <w:r w:rsidR="6D9667E1" w:rsidRPr="000C25C4">
              <w:rPr>
                <w:rFonts w:asciiTheme="majorHAnsi" w:eastAsiaTheme="majorEastAsia" w:hAnsiTheme="majorHAnsi" w:cstheme="majorHAnsi"/>
                <w:sz w:val="12"/>
                <w:szCs w:val="12"/>
              </w:rPr>
              <w:t xml:space="preserve"> Fractions, decimals and percentages</w:t>
            </w:r>
          </w:p>
          <w:p w14:paraId="6DC5D261" w14:textId="769E4EE5" w:rsidR="0091079B" w:rsidRPr="000C25C4" w:rsidRDefault="34B9412C"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Y5</w:t>
            </w:r>
          </w:p>
          <w:p w14:paraId="46F0A8F5" w14:textId="16BA736A" w:rsidR="0091079B" w:rsidRPr="000C25C4" w:rsidRDefault="34B9412C"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add and subtract fractions with the same denominator and denominators that are multiples of the same number </w:t>
            </w:r>
          </w:p>
          <w:p w14:paraId="3B78C16A" w14:textId="2E63268B" w:rsidR="0091079B" w:rsidRPr="000C25C4" w:rsidRDefault="34B9412C"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multiply proper fractions and mixed numbers by whole numbers, supported by materials and diagrams </w:t>
            </w:r>
          </w:p>
          <w:p w14:paraId="4B8A4030" w14:textId="0EDA2D54" w:rsidR="0091079B" w:rsidRPr="000C25C4" w:rsidRDefault="34B9412C"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read and write decimal numbers as fractions [for example, 0.71 = 100 </w:t>
            </w:r>
            <w:proofErr w:type="gramStart"/>
            <w:r w:rsidRPr="000C25C4">
              <w:rPr>
                <w:rFonts w:asciiTheme="majorHAnsi" w:eastAsiaTheme="majorEastAsia" w:hAnsiTheme="majorHAnsi" w:cstheme="majorHAnsi"/>
                <w:sz w:val="12"/>
                <w:szCs w:val="12"/>
              </w:rPr>
              <w:t>71 ]</w:t>
            </w:r>
            <w:proofErr w:type="gramEnd"/>
            <w:r w:rsidRPr="000C25C4">
              <w:rPr>
                <w:rFonts w:asciiTheme="majorHAnsi" w:eastAsiaTheme="majorEastAsia" w:hAnsiTheme="majorHAnsi" w:cstheme="majorHAnsi"/>
                <w:sz w:val="12"/>
                <w:szCs w:val="12"/>
              </w:rPr>
              <w:t xml:space="preserve"> </w:t>
            </w:r>
          </w:p>
          <w:p w14:paraId="399FA02D" w14:textId="47B45F31" w:rsidR="0091079B" w:rsidRPr="000C25C4" w:rsidRDefault="34B9412C"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recognise and use thousandths and relate them to tenths, hundredths and decimal equivalents </w:t>
            </w:r>
          </w:p>
          <w:p w14:paraId="4CDE43D2" w14:textId="5A1A9062" w:rsidR="0091079B" w:rsidRPr="000C25C4" w:rsidRDefault="34B9412C"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round decimals with two decimal places to the nearest whole number and to one decimal place </w:t>
            </w:r>
          </w:p>
          <w:p w14:paraId="3778F0B6" w14:textId="2F5385CC" w:rsidR="0091079B" w:rsidRPr="000C25C4" w:rsidRDefault="34B9412C"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read, write, order and compare numbers with up to three decimal places </w:t>
            </w:r>
          </w:p>
          <w:p w14:paraId="46F4155E" w14:textId="3FAA292D" w:rsidR="0091079B" w:rsidRPr="000C25C4" w:rsidRDefault="34B9412C"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solve problems involving number up to three decimal places </w:t>
            </w:r>
          </w:p>
          <w:p w14:paraId="38FBB8D6" w14:textId="25E9A0AC" w:rsidR="0091079B" w:rsidRPr="000C25C4" w:rsidRDefault="34B9412C"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recognise the per cent symbol (%) and understand that per cent relates to ‘number of parts per hundred’, and write percentages as a fraction with denominator 100, and as a decimal </w:t>
            </w:r>
          </w:p>
          <w:p w14:paraId="71A4D7FF" w14:textId="538F005A" w:rsidR="0091079B" w:rsidRPr="000C25C4" w:rsidRDefault="34B9412C"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solve problems which require knowing percentage and decimal equivalents of 2 </w:t>
            </w:r>
            <w:proofErr w:type="gramStart"/>
            <w:r w:rsidRPr="000C25C4">
              <w:rPr>
                <w:rFonts w:asciiTheme="majorHAnsi" w:eastAsiaTheme="majorEastAsia" w:hAnsiTheme="majorHAnsi" w:cstheme="majorHAnsi"/>
                <w:sz w:val="12"/>
                <w:szCs w:val="12"/>
              </w:rPr>
              <w:t>1 ,</w:t>
            </w:r>
            <w:proofErr w:type="gramEnd"/>
            <w:r w:rsidRPr="000C25C4">
              <w:rPr>
                <w:rFonts w:asciiTheme="majorHAnsi" w:eastAsiaTheme="majorEastAsia" w:hAnsiTheme="majorHAnsi" w:cstheme="majorHAnsi"/>
                <w:sz w:val="12"/>
                <w:szCs w:val="12"/>
              </w:rPr>
              <w:t xml:space="preserve"> 4 1 , 5 1 , 5 2 , 5 4 and those fractions with a denominator of a multiple of 10 or 25.</w:t>
            </w:r>
          </w:p>
          <w:p w14:paraId="3F6F3009" w14:textId="335478EB" w:rsidR="0091079B" w:rsidRPr="000C25C4" w:rsidRDefault="34B9412C"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Y6</w:t>
            </w:r>
          </w:p>
          <w:p w14:paraId="6875BEE8" w14:textId="10A010DB" w:rsidR="0091079B" w:rsidRPr="000C25C4" w:rsidRDefault="1087E189"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identify the value of each digit in numbers given to three decimal places and multiply and divide numbers by 10, 100 and 1000 giving answers up to three decimal places</w:t>
            </w:r>
          </w:p>
          <w:p w14:paraId="7F730F84" w14:textId="1DC37A10" w:rsidR="0091079B" w:rsidRPr="000C25C4" w:rsidRDefault="1087E189"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multiply one-digit numbers with up to two decimal places by whole numbers </w:t>
            </w:r>
          </w:p>
          <w:p w14:paraId="7DB05F1A" w14:textId="7915C9C0" w:rsidR="0091079B" w:rsidRPr="000C25C4" w:rsidRDefault="1087E189"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use written division methods in cases where the answer has up to two decimal places </w:t>
            </w:r>
          </w:p>
          <w:p w14:paraId="253AE982" w14:textId="7C25BEE6" w:rsidR="0091079B" w:rsidRPr="000C25C4" w:rsidRDefault="1087E189"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solve problems which require answers to be rounded to specified degrees of accuracy </w:t>
            </w:r>
          </w:p>
          <w:p w14:paraId="707C6242" w14:textId="37BB120E" w:rsidR="0091079B" w:rsidRPr="000C25C4" w:rsidRDefault="1087E189"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recall and use equivalences between simple fractions, decimals and percentages, including in different contexts.</w:t>
            </w:r>
          </w:p>
          <w:p w14:paraId="79364103" w14:textId="17D11F1E" w:rsidR="0091079B" w:rsidRPr="000C25C4" w:rsidRDefault="0091079B" w:rsidP="5AEE8DA7">
            <w:pPr>
              <w:rPr>
                <w:rFonts w:asciiTheme="majorHAnsi" w:eastAsiaTheme="majorEastAsia" w:hAnsiTheme="majorHAnsi" w:cstheme="majorHAnsi"/>
                <w:sz w:val="12"/>
                <w:szCs w:val="12"/>
              </w:rPr>
            </w:pPr>
          </w:p>
        </w:tc>
      </w:tr>
      <w:tr w:rsidR="001B5FCE" w:rsidRPr="000C25C4" w14:paraId="14295DCB" w14:textId="77777777" w:rsidTr="2CA42371">
        <w:trPr>
          <w:trHeight w:val="70"/>
        </w:trPr>
        <w:tc>
          <w:tcPr>
            <w:tcW w:w="4498" w:type="dxa"/>
            <w:gridSpan w:val="2"/>
            <w:tcBorders>
              <w:left w:val="double" w:sz="4" w:space="0" w:color="auto"/>
              <w:right w:val="double" w:sz="4" w:space="0" w:color="auto"/>
            </w:tcBorders>
          </w:tcPr>
          <w:p w14:paraId="312AC85C" w14:textId="4CA84395" w:rsidR="001B5FCE" w:rsidRPr="000C25C4" w:rsidRDefault="001B5FCE" w:rsidP="5AEE8DA7">
            <w:pPr>
              <w:spacing w:line="257" w:lineRule="auto"/>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Y3 vocabulary:</w:t>
            </w:r>
            <w:r w:rsidR="0091079B" w:rsidRPr="000C25C4">
              <w:rPr>
                <w:rFonts w:asciiTheme="majorHAnsi" w:eastAsiaTheme="majorEastAsia" w:hAnsiTheme="majorHAnsi" w:cstheme="majorHAnsi"/>
                <w:sz w:val="12"/>
                <w:szCs w:val="12"/>
              </w:rPr>
              <w:t xml:space="preserve"> </w:t>
            </w:r>
            <w:r w:rsidR="31F64521" w:rsidRPr="000C25C4">
              <w:rPr>
                <w:rFonts w:asciiTheme="majorHAnsi" w:eastAsiaTheme="majorEastAsia" w:hAnsiTheme="majorHAnsi" w:cstheme="majorHAnsi"/>
                <w:sz w:val="12"/>
                <w:szCs w:val="12"/>
              </w:rPr>
              <w:t>equal, equivalent, parts, whole, unit, fraction, equation, integer, non-unit fraction, numerator, denominator, represent, share, group, mixed number, whole number, divide, set of objects, multiply, tenth, interval, inequality statement,</w:t>
            </w:r>
          </w:p>
          <w:p w14:paraId="7B7268E9" w14:textId="06CA102E" w:rsidR="001B5FCE" w:rsidRPr="000C25C4" w:rsidRDefault="001B5FCE" w:rsidP="5AEE8DA7">
            <w:pPr>
              <w:rPr>
                <w:rFonts w:asciiTheme="majorHAnsi" w:eastAsiaTheme="majorEastAsia" w:hAnsiTheme="majorHAnsi" w:cstheme="majorHAnsi"/>
                <w:sz w:val="12"/>
                <w:szCs w:val="12"/>
              </w:rPr>
            </w:pPr>
          </w:p>
        </w:tc>
        <w:tc>
          <w:tcPr>
            <w:tcW w:w="4498" w:type="dxa"/>
            <w:gridSpan w:val="3"/>
            <w:tcBorders>
              <w:left w:val="double" w:sz="4" w:space="0" w:color="auto"/>
              <w:right w:val="double" w:sz="4" w:space="0" w:color="auto"/>
            </w:tcBorders>
          </w:tcPr>
          <w:p w14:paraId="1545BFE1" w14:textId="21D9C300" w:rsidR="001B5FCE" w:rsidRPr="000C25C4" w:rsidRDefault="001B5FCE"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Y5 vocabulary:</w:t>
            </w:r>
            <w:r w:rsidR="0091079B" w:rsidRPr="000C25C4">
              <w:rPr>
                <w:rFonts w:asciiTheme="majorHAnsi" w:eastAsiaTheme="majorEastAsia" w:hAnsiTheme="majorHAnsi" w:cstheme="majorHAnsi"/>
                <w:sz w:val="12"/>
                <w:szCs w:val="12"/>
              </w:rPr>
              <w:t xml:space="preserve"> </w:t>
            </w:r>
          </w:p>
          <w:p w14:paraId="6F2FB46B" w14:textId="4B8B787D" w:rsidR="001B5FCE" w:rsidRPr="000C25C4" w:rsidRDefault="1F46B417" w:rsidP="5AEE8DA7">
            <w:pPr>
              <w:spacing w:line="257" w:lineRule="auto"/>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equivalent, numerator, denominator, home, fraction, simplify, expand, division, improper, mixed number, convert, sequence,</w:t>
            </w:r>
            <w:r w:rsidR="7933C431" w:rsidRPr="000C25C4">
              <w:rPr>
                <w:rFonts w:asciiTheme="majorHAnsi" w:eastAsiaTheme="majorEastAsia" w:hAnsiTheme="majorHAnsi" w:cstheme="majorHAnsi"/>
                <w:sz w:val="12"/>
                <w:szCs w:val="12"/>
              </w:rPr>
              <w:t xml:space="preserve"> multiply, divide, decimal, decimal place (</w:t>
            </w:r>
            <w:proofErr w:type="spellStart"/>
            <w:r w:rsidR="7933C431" w:rsidRPr="000C25C4">
              <w:rPr>
                <w:rFonts w:asciiTheme="majorHAnsi" w:eastAsiaTheme="majorEastAsia" w:hAnsiTheme="majorHAnsi" w:cstheme="majorHAnsi"/>
                <w:sz w:val="12"/>
                <w:szCs w:val="12"/>
              </w:rPr>
              <w:t>dp</w:t>
            </w:r>
            <w:proofErr w:type="spellEnd"/>
            <w:r w:rsidR="7933C431" w:rsidRPr="000C25C4">
              <w:rPr>
                <w:rFonts w:asciiTheme="majorHAnsi" w:eastAsiaTheme="majorEastAsia" w:hAnsiTheme="majorHAnsi" w:cstheme="majorHAnsi"/>
                <w:sz w:val="12"/>
                <w:szCs w:val="12"/>
              </w:rPr>
              <w:t>), reoccurring decimal, decimal place, place value, tenths, hundredths, thousandths, products, fraction,</w:t>
            </w:r>
            <w:r w:rsidR="53E93F16" w:rsidRPr="000C25C4">
              <w:rPr>
                <w:rFonts w:asciiTheme="majorHAnsi" w:eastAsiaTheme="majorEastAsia" w:hAnsiTheme="majorHAnsi" w:cstheme="majorHAnsi"/>
                <w:sz w:val="12"/>
                <w:szCs w:val="12"/>
              </w:rPr>
              <w:t xml:space="preserve"> decimal, decimal place, tenths, hundredths, thousandths, decimal point, place value, digit, fractions, percent (%), percentages, exchange, column,</w:t>
            </w:r>
          </w:p>
        </w:tc>
      </w:tr>
      <w:tr w:rsidR="001B5FCE" w:rsidRPr="000C25C4" w14:paraId="3EDD6A0D" w14:textId="77777777" w:rsidTr="2CA42371">
        <w:trPr>
          <w:trHeight w:val="70"/>
        </w:trPr>
        <w:tc>
          <w:tcPr>
            <w:tcW w:w="4498" w:type="dxa"/>
            <w:gridSpan w:val="2"/>
            <w:tcBorders>
              <w:left w:val="double" w:sz="4" w:space="0" w:color="auto"/>
              <w:right w:val="double" w:sz="4" w:space="0" w:color="auto"/>
            </w:tcBorders>
          </w:tcPr>
          <w:p w14:paraId="6D7419DE" w14:textId="76CACC58" w:rsidR="0091079B" w:rsidRPr="000C25C4" w:rsidRDefault="001B5FCE"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Y4 Vocabulary:</w:t>
            </w:r>
            <w:r w:rsidR="0091079B" w:rsidRPr="000C25C4">
              <w:rPr>
                <w:rFonts w:asciiTheme="majorHAnsi" w:eastAsiaTheme="majorEastAsia" w:hAnsiTheme="majorHAnsi" w:cstheme="majorHAnsi"/>
                <w:sz w:val="12"/>
                <w:szCs w:val="12"/>
              </w:rPr>
              <w:t xml:space="preserve"> </w:t>
            </w:r>
          </w:p>
          <w:p w14:paraId="033CD564" w14:textId="25A37FB1" w:rsidR="001B5FCE" w:rsidRPr="000C25C4" w:rsidRDefault="5AAB82A2" w:rsidP="5AEE8DA7">
            <w:pPr>
              <w:spacing w:line="257" w:lineRule="auto"/>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tenths, hundredths, equivalent, simplify, numerator, denominator, fraction, mixed number, improper fraction, simplest fraction, add, subtract, fraction of an amount,</w:t>
            </w:r>
          </w:p>
          <w:p w14:paraId="3052B580" w14:textId="0FA68C8F" w:rsidR="001B5FCE" w:rsidRPr="000C25C4" w:rsidRDefault="001B5FCE" w:rsidP="5AEE8DA7">
            <w:pPr>
              <w:rPr>
                <w:rFonts w:asciiTheme="majorHAnsi" w:eastAsiaTheme="majorEastAsia" w:hAnsiTheme="majorHAnsi" w:cstheme="majorHAnsi"/>
                <w:sz w:val="12"/>
                <w:szCs w:val="12"/>
              </w:rPr>
            </w:pPr>
          </w:p>
        </w:tc>
        <w:tc>
          <w:tcPr>
            <w:tcW w:w="4498" w:type="dxa"/>
            <w:gridSpan w:val="3"/>
            <w:tcBorders>
              <w:left w:val="double" w:sz="4" w:space="0" w:color="auto"/>
              <w:right w:val="double" w:sz="4" w:space="0" w:color="auto"/>
            </w:tcBorders>
          </w:tcPr>
          <w:p w14:paraId="12EA324A" w14:textId="1B8FF611" w:rsidR="001B5FCE" w:rsidRPr="000C25C4" w:rsidRDefault="001B5FCE"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lastRenderedPageBreak/>
              <w:t>Y6 vocabulary:</w:t>
            </w:r>
            <w:r w:rsidR="0091079B" w:rsidRPr="000C25C4">
              <w:rPr>
                <w:rFonts w:asciiTheme="majorHAnsi" w:eastAsiaTheme="majorEastAsia" w:hAnsiTheme="majorHAnsi" w:cstheme="majorHAnsi"/>
                <w:sz w:val="12"/>
                <w:szCs w:val="12"/>
              </w:rPr>
              <w:t xml:space="preserve"> </w:t>
            </w:r>
          </w:p>
          <w:p w14:paraId="3BBED648" w14:textId="0EFC4E13" w:rsidR="001B5FCE" w:rsidRPr="000C25C4" w:rsidRDefault="3FF4417E" w:rsidP="5AEE8DA7">
            <w:pPr>
              <w:spacing w:line="257" w:lineRule="auto"/>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multiply, divide, decimal, decimal place (</w:t>
            </w:r>
            <w:proofErr w:type="spellStart"/>
            <w:r w:rsidRPr="000C25C4">
              <w:rPr>
                <w:rFonts w:asciiTheme="majorHAnsi" w:eastAsiaTheme="majorEastAsia" w:hAnsiTheme="majorHAnsi" w:cstheme="majorHAnsi"/>
                <w:sz w:val="12"/>
                <w:szCs w:val="12"/>
              </w:rPr>
              <w:t>dp</w:t>
            </w:r>
            <w:proofErr w:type="spellEnd"/>
            <w:r w:rsidRPr="000C25C4">
              <w:rPr>
                <w:rFonts w:asciiTheme="majorHAnsi" w:eastAsiaTheme="majorEastAsia" w:hAnsiTheme="majorHAnsi" w:cstheme="majorHAnsi"/>
                <w:sz w:val="12"/>
                <w:szCs w:val="12"/>
              </w:rPr>
              <w:t>), reoccurring decimal, decimal place, place value, tenths, hundredths, thousandths, products, fraction,</w:t>
            </w:r>
          </w:p>
          <w:p w14:paraId="7009B122" w14:textId="40E03883" w:rsidR="001B5FCE" w:rsidRPr="000C25C4" w:rsidRDefault="3FF4417E" w:rsidP="5AEE8DA7">
            <w:pPr>
              <w:spacing w:line="257" w:lineRule="auto"/>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lastRenderedPageBreak/>
              <w:t>percent (%), percentage, parts, whole, decimal, fraction, divide, share, multiply, convert, compare, order, equivalent fraction, simplify, less than (&gt;), greater than (&gt;),</w:t>
            </w:r>
          </w:p>
        </w:tc>
      </w:tr>
      <w:tr w:rsidR="001B5FCE" w:rsidRPr="000C25C4" w14:paraId="1A9E5E6A" w14:textId="77777777" w:rsidTr="2CA42371">
        <w:trPr>
          <w:trHeight w:val="70"/>
        </w:trPr>
        <w:tc>
          <w:tcPr>
            <w:tcW w:w="8996" w:type="dxa"/>
            <w:gridSpan w:val="5"/>
            <w:tcBorders>
              <w:left w:val="double" w:sz="4" w:space="0" w:color="auto"/>
              <w:right w:val="double" w:sz="4" w:space="0" w:color="auto"/>
            </w:tcBorders>
          </w:tcPr>
          <w:p w14:paraId="1DAD40DF" w14:textId="1DF11EF3" w:rsidR="001B5FCE" w:rsidRPr="000C25C4" w:rsidRDefault="4B037CAE" w:rsidP="5AEE8DA7">
            <w:pPr>
              <w:jc w:val="cente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lastRenderedPageBreak/>
              <w:t>Measurement</w:t>
            </w:r>
          </w:p>
        </w:tc>
      </w:tr>
      <w:tr w:rsidR="001B5FCE" w:rsidRPr="000C25C4" w14:paraId="7CECF7D1" w14:textId="77777777" w:rsidTr="2CA42371">
        <w:trPr>
          <w:trHeight w:val="70"/>
        </w:trPr>
        <w:tc>
          <w:tcPr>
            <w:tcW w:w="4498" w:type="dxa"/>
            <w:gridSpan w:val="2"/>
            <w:tcBorders>
              <w:left w:val="double" w:sz="4" w:space="0" w:color="auto"/>
              <w:right w:val="double" w:sz="4" w:space="0" w:color="auto"/>
            </w:tcBorders>
          </w:tcPr>
          <w:p w14:paraId="29BA3C5C" w14:textId="485D1310" w:rsidR="001B5FCE" w:rsidRPr="000C25C4" w:rsidRDefault="001B5FCE"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Y3/4</w:t>
            </w:r>
            <w:r w:rsidR="417C7BA6" w:rsidRPr="000C25C4">
              <w:rPr>
                <w:rFonts w:asciiTheme="majorHAnsi" w:eastAsiaTheme="majorEastAsia" w:hAnsiTheme="majorHAnsi" w:cstheme="majorHAnsi"/>
                <w:sz w:val="12"/>
                <w:szCs w:val="12"/>
              </w:rPr>
              <w:t xml:space="preserve"> time</w:t>
            </w:r>
          </w:p>
          <w:p w14:paraId="2D1109D8" w14:textId="186A6433" w:rsidR="00CE4A8D" w:rsidRPr="000C25C4" w:rsidRDefault="1D6661B7"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Y3</w:t>
            </w:r>
          </w:p>
          <w:p w14:paraId="5715643B" w14:textId="15B6215F" w:rsidR="00CE4A8D" w:rsidRPr="000C25C4" w:rsidRDefault="6FA0FF28"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tell and write the time from an analogue clock, including using Roman numerals from I to XII, and 12-hour and 24-hour clocks </w:t>
            </w:r>
          </w:p>
          <w:p w14:paraId="62C6BBEA" w14:textId="08EAD628" w:rsidR="00CE4A8D" w:rsidRPr="000C25C4" w:rsidRDefault="6FA0FF28"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estimate and read time with increasing accuracy to the nearest minute; record and compare time in terms of seconds, minutes and hours; use vocabulary such as o’clock, a.m./p.m., morning, afternoon, noon and midnight </w:t>
            </w:r>
          </w:p>
          <w:p w14:paraId="27980DF4" w14:textId="5466DDD5" w:rsidR="00CE4A8D" w:rsidRPr="000C25C4" w:rsidRDefault="6FA0FF28"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know the number of seconds in a minute and the number of days in each month, year and leap year </w:t>
            </w:r>
          </w:p>
          <w:p w14:paraId="05A5CE8D" w14:textId="1B74F8E3" w:rsidR="00CE4A8D" w:rsidRPr="000C25C4" w:rsidRDefault="6FA0FF28"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compare durations of events [for example to calculate the time taken by </w:t>
            </w:r>
            <w:r w:rsidR="16085482" w:rsidRPr="000C25C4">
              <w:rPr>
                <w:rFonts w:asciiTheme="majorHAnsi" w:eastAsiaTheme="majorEastAsia" w:hAnsiTheme="majorHAnsi" w:cstheme="majorHAnsi"/>
                <w:sz w:val="12"/>
                <w:szCs w:val="12"/>
              </w:rPr>
              <w:t>events</w:t>
            </w:r>
            <w:r w:rsidRPr="000C25C4">
              <w:rPr>
                <w:rFonts w:asciiTheme="majorHAnsi" w:eastAsiaTheme="majorEastAsia" w:hAnsiTheme="majorHAnsi" w:cstheme="majorHAnsi"/>
                <w:sz w:val="12"/>
                <w:szCs w:val="12"/>
              </w:rPr>
              <w:t xml:space="preserve"> or tasks].</w:t>
            </w:r>
          </w:p>
          <w:p w14:paraId="4426207C" w14:textId="39982908" w:rsidR="00CE4A8D" w:rsidRPr="000C25C4" w:rsidRDefault="36A65C72"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Y4</w:t>
            </w:r>
          </w:p>
          <w:p w14:paraId="3A391CA9" w14:textId="7D3D6E0A" w:rsidR="00CE4A8D" w:rsidRPr="000C25C4" w:rsidRDefault="36A65C72"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read, write and convert time between analogue and digital 12- and 24-hour clocks </w:t>
            </w:r>
          </w:p>
          <w:p w14:paraId="4ED16BD7" w14:textId="424A2FCC" w:rsidR="00CE4A8D" w:rsidRPr="000C25C4" w:rsidRDefault="36A65C72"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solve problems involving converting from hours to minutes; minutes to seconds; years to months; weeks to days.</w:t>
            </w:r>
          </w:p>
        </w:tc>
        <w:tc>
          <w:tcPr>
            <w:tcW w:w="4498" w:type="dxa"/>
            <w:gridSpan w:val="3"/>
            <w:tcBorders>
              <w:left w:val="double" w:sz="4" w:space="0" w:color="auto"/>
              <w:right w:val="double" w:sz="4" w:space="0" w:color="auto"/>
            </w:tcBorders>
          </w:tcPr>
          <w:p w14:paraId="118CCFB4" w14:textId="398B92A2" w:rsidR="001B5FCE" w:rsidRPr="000C25C4" w:rsidRDefault="001B5FCE"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Y5/6</w:t>
            </w:r>
            <w:r w:rsidR="74AE8F9A" w:rsidRPr="000C25C4">
              <w:rPr>
                <w:rFonts w:asciiTheme="majorHAnsi" w:eastAsiaTheme="majorEastAsia" w:hAnsiTheme="majorHAnsi" w:cstheme="majorHAnsi"/>
                <w:sz w:val="12"/>
                <w:szCs w:val="12"/>
              </w:rPr>
              <w:t xml:space="preserve"> converting units</w:t>
            </w:r>
          </w:p>
          <w:p w14:paraId="7B80ECBF" w14:textId="09900072" w:rsidR="00F0267F" w:rsidRPr="000C25C4" w:rsidRDefault="0855245B"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Y5</w:t>
            </w:r>
          </w:p>
          <w:p w14:paraId="12F9C239" w14:textId="6493FA88" w:rsidR="00F0267F" w:rsidRPr="000C25C4" w:rsidRDefault="0855245B"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convert between different units of metric measure (for example, kilometre and metre; centimetre and metre; centimetre and millimetre; gram and kilogram; litre and millilitre) understand and use approximate equivalences between metric units and common imperial units such as inches, pounds and pints</w:t>
            </w:r>
          </w:p>
          <w:p w14:paraId="4C8C41D9" w14:textId="7C79821D" w:rsidR="00F0267F" w:rsidRPr="000C25C4" w:rsidRDefault="0855245B"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Y6</w:t>
            </w:r>
          </w:p>
          <w:p w14:paraId="322AEF66" w14:textId="0F54F6FC" w:rsidR="00F0267F" w:rsidRPr="000C25C4" w:rsidRDefault="5165FA93"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solve problems involving the calculation and conversion of units of measure, using decimal notation up to three decimal places where appropriate </w:t>
            </w:r>
          </w:p>
          <w:p w14:paraId="5322E661" w14:textId="1FBFE59D" w:rsidR="00F0267F" w:rsidRPr="000C25C4" w:rsidRDefault="5165FA93"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use, read, write and convert between standard units, converting measurements of length, mass, volume and time from a smaller unit of measure to a larger unit, and vice versa, using decimal notation to up to three decimal places convert between miles and kilometres</w:t>
            </w:r>
          </w:p>
        </w:tc>
      </w:tr>
      <w:tr w:rsidR="001B5FCE" w:rsidRPr="000C25C4" w14:paraId="57866119" w14:textId="77777777" w:rsidTr="2CA42371">
        <w:trPr>
          <w:trHeight w:val="70"/>
        </w:trPr>
        <w:tc>
          <w:tcPr>
            <w:tcW w:w="4498" w:type="dxa"/>
            <w:gridSpan w:val="2"/>
            <w:tcBorders>
              <w:left w:val="double" w:sz="4" w:space="0" w:color="auto"/>
              <w:right w:val="double" w:sz="4" w:space="0" w:color="auto"/>
            </w:tcBorders>
          </w:tcPr>
          <w:p w14:paraId="2836826A" w14:textId="3FE4A73A" w:rsidR="001B5FCE" w:rsidRPr="000C25C4" w:rsidRDefault="001B5FCE" w:rsidP="5AEE8DA7">
            <w:pPr>
              <w:spacing w:line="257" w:lineRule="auto"/>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Y3 vocabulary:</w:t>
            </w:r>
            <w:r w:rsidR="00CE4A8D" w:rsidRPr="000C25C4">
              <w:rPr>
                <w:rFonts w:asciiTheme="majorHAnsi" w:eastAsiaTheme="majorEastAsia" w:hAnsiTheme="majorHAnsi" w:cstheme="majorHAnsi"/>
                <w:sz w:val="12"/>
                <w:szCs w:val="12"/>
              </w:rPr>
              <w:t xml:space="preserve"> </w:t>
            </w:r>
            <w:r w:rsidR="7BB1EA08" w:rsidRPr="000C25C4">
              <w:rPr>
                <w:rFonts w:asciiTheme="majorHAnsi" w:eastAsiaTheme="majorEastAsia" w:hAnsiTheme="majorHAnsi" w:cstheme="majorHAnsi"/>
                <w:sz w:val="12"/>
                <w:szCs w:val="12"/>
              </w:rPr>
              <w:t>month, year, midnight, midday, am, pm, duration, estimate, consecutive, hour, minute, second, past, to, start, end, duration, digital clock, analogue clock, Roman Numerals I-XII, leap year, twelve hour/</w:t>
            </w:r>
            <w:r w:rsidR="065A5C1B" w:rsidRPr="000C25C4">
              <w:rPr>
                <w:rFonts w:asciiTheme="majorHAnsi" w:eastAsiaTheme="majorEastAsia" w:hAnsiTheme="majorHAnsi" w:cstheme="majorHAnsi"/>
                <w:sz w:val="12"/>
                <w:szCs w:val="12"/>
              </w:rPr>
              <w:t>twenty-four-hour</w:t>
            </w:r>
            <w:r w:rsidR="7BB1EA08" w:rsidRPr="000C25C4">
              <w:rPr>
                <w:rFonts w:asciiTheme="majorHAnsi" w:eastAsiaTheme="majorEastAsia" w:hAnsiTheme="majorHAnsi" w:cstheme="majorHAnsi"/>
                <w:sz w:val="12"/>
                <w:szCs w:val="12"/>
              </w:rPr>
              <w:t xml:space="preserve"> clock</w:t>
            </w:r>
          </w:p>
          <w:p w14:paraId="53CFE33C" w14:textId="54ADC400" w:rsidR="001B5FCE" w:rsidRPr="000C25C4" w:rsidRDefault="001B5FCE" w:rsidP="5AEE8DA7">
            <w:pPr>
              <w:rPr>
                <w:rFonts w:asciiTheme="majorHAnsi" w:eastAsiaTheme="majorEastAsia" w:hAnsiTheme="majorHAnsi" w:cstheme="majorHAnsi"/>
                <w:sz w:val="12"/>
                <w:szCs w:val="12"/>
              </w:rPr>
            </w:pPr>
          </w:p>
        </w:tc>
        <w:tc>
          <w:tcPr>
            <w:tcW w:w="4498" w:type="dxa"/>
            <w:gridSpan w:val="3"/>
            <w:tcBorders>
              <w:left w:val="double" w:sz="4" w:space="0" w:color="auto"/>
              <w:right w:val="double" w:sz="4" w:space="0" w:color="auto"/>
            </w:tcBorders>
          </w:tcPr>
          <w:p w14:paraId="694D5A19" w14:textId="3C453A44" w:rsidR="001B5FCE" w:rsidRPr="000C25C4" w:rsidRDefault="001B5FCE"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Y5 vocabulary:</w:t>
            </w:r>
            <w:r w:rsidR="00CE4A8D" w:rsidRPr="000C25C4">
              <w:rPr>
                <w:rFonts w:asciiTheme="majorHAnsi" w:eastAsiaTheme="majorEastAsia" w:hAnsiTheme="majorHAnsi" w:cstheme="majorHAnsi"/>
                <w:sz w:val="12"/>
                <w:szCs w:val="12"/>
              </w:rPr>
              <w:t xml:space="preserve"> </w:t>
            </w:r>
            <w:r w:rsidR="00DFC724" w:rsidRPr="000C25C4">
              <w:rPr>
                <w:rFonts w:asciiTheme="majorHAnsi" w:eastAsiaTheme="majorEastAsia" w:hAnsiTheme="majorHAnsi" w:cstheme="majorHAnsi"/>
                <w:sz w:val="12"/>
                <w:szCs w:val="12"/>
              </w:rPr>
              <w:t>convert, metric units, imperial units, kilo, kilogram, metre, millimetre, centimetre, metre, kilometre, metre, kilometre, pound (lb), ounce (oz), inch (in), foot (ft), yard (yd), pint, gallon, stone (</w:t>
            </w:r>
            <w:proofErr w:type="spellStart"/>
            <w:r w:rsidR="00DFC724" w:rsidRPr="000C25C4">
              <w:rPr>
                <w:rFonts w:asciiTheme="majorHAnsi" w:eastAsiaTheme="majorEastAsia" w:hAnsiTheme="majorHAnsi" w:cstheme="majorHAnsi"/>
                <w:sz w:val="12"/>
                <w:szCs w:val="12"/>
              </w:rPr>
              <w:t>st</w:t>
            </w:r>
            <w:proofErr w:type="spellEnd"/>
            <w:r w:rsidR="00DFC724" w:rsidRPr="000C25C4">
              <w:rPr>
                <w:rFonts w:asciiTheme="majorHAnsi" w:eastAsiaTheme="majorEastAsia" w:hAnsiTheme="majorHAnsi" w:cstheme="majorHAnsi"/>
                <w:sz w:val="12"/>
                <w:szCs w:val="12"/>
              </w:rPr>
              <w:t>), approximately, timetable</w:t>
            </w:r>
          </w:p>
        </w:tc>
      </w:tr>
      <w:tr w:rsidR="001B5FCE" w:rsidRPr="000C25C4" w14:paraId="1715CE3B" w14:textId="77777777" w:rsidTr="2CA42371">
        <w:trPr>
          <w:trHeight w:val="70"/>
        </w:trPr>
        <w:tc>
          <w:tcPr>
            <w:tcW w:w="4498" w:type="dxa"/>
            <w:gridSpan w:val="2"/>
            <w:tcBorders>
              <w:left w:val="double" w:sz="4" w:space="0" w:color="auto"/>
              <w:right w:val="double" w:sz="4" w:space="0" w:color="auto"/>
            </w:tcBorders>
          </w:tcPr>
          <w:p w14:paraId="5947EB20" w14:textId="1BEAECDB" w:rsidR="001B5FCE" w:rsidRPr="000C25C4" w:rsidRDefault="001B5FCE" w:rsidP="5AEE8DA7">
            <w:pPr>
              <w:spacing w:line="257" w:lineRule="auto"/>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Y4 Vocabulary:</w:t>
            </w:r>
            <w:r w:rsidR="00CE4A8D" w:rsidRPr="000C25C4">
              <w:rPr>
                <w:rFonts w:asciiTheme="majorHAnsi" w:eastAsiaTheme="majorEastAsia" w:hAnsiTheme="majorHAnsi" w:cstheme="majorHAnsi"/>
                <w:sz w:val="12"/>
                <w:szCs w:val="12"/>
              </w:rPr>
              <w:t xml:space="preserve"> </w:t>
            </w:r>
            <w:r w:rsidR="2E8AD658" w:rsidRPr="000C25C4">
              <w:rPr>
                <w:rFonts w:asciiTheme="majorHAnsi" w:eastAsiaTheme="majorEastAsia" w:hAnsiTheme="majorHAnsi" w:cstheme="majorHAnsi"/>
                <w:sz w:val="12"/>
                <w:szCs w:val="12"/>
              </w:rPr>
              <w:t>convert, compare, units of time, seconds, minutes, hours, days, weeks, months, years, 12 hours, 24 hours, analogue, digital, am/pm,</w:t>
            </w:r>
          </w:p>
        </w:tc>
        <w:tc>
          <w:tcPr>
            <w:tcW w:w="4498" w:type="dxa"/>
            <w:gridSpan w:val="3"/>
            <w:tcBorders>
              <w:left w:val="double" w:sz="4" w:space="0" w:color="auto"/>
              <w:right w:val="double" w:sz="4" w:space="0" w:color="auto"/>
            </w:tcBorders>
          </w:tcPr>
          <w:p w14:paraId="37140BCF" w14:textId="6D683332" w:rsidR="001B5FCE" w:rsidRPr="000C25C4" w:rsidRDefault="001B5FCE"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Y6 vocabulary:</w:t>
            </w:r>
            <w:r w:rsidR="00CE4A8D" w:rsidRPr="000C25C4">
              <w:rPr>
                <w:rFonts w:asciiTheme="majorHAnsi" w:eastAsiaTheme="majorEastAsia" w:hAnsiTheme="majorHAnsi" w:cstheme="majorHAnsi"/>
                <w:sz w:val="12"/>
                <w:szCs w:val="12"/>
              </w:rPr>
              <w:t xml:space="preserve"> </w:t>
            </w:r>
            <w:r w:rsidR="485DF32D" w:rsidRPr="000C25C4">
              <w:rPr>
                <w:rFonts w:asciiTheme="majorHAnsi" w:eastAsiaTheme="majorEastAsia" w:hAnsiTheme="majorHAnsi" w:cstheme="majorHAnsi"/>
                <w:sz w:val="12"/>
                <w:szCs w:val="12"/>
              </w:rPr>
              <w:t>metrical, imperial, units of measurement (or measure), grams (gm), kilograms (kg), pounds (lbs), ounces (oz), mass, millilitres (ml), litres (l), pints, capacity, millimetres (mm), centimetres (cm), metres (m), kilometres (km), inches (in), feet (ft), yards, miles, length, convert, conversion table, conversion graph</w:t>
            </w:r>
          </w:p>
        </w:tc>
      </w:tr>
      <w:tr w:rsidR="001B5FCE" w:rsidRPr="000C25C4" w14:paraId="307DCC98" w14:textId="77777777" w:rsidTr="2CA42371">
        <w:trPr>
          <w:trHeight w:val="70"/>
        </w:trPr>
        <w:tc>
          <w:tcPr>
            <w:tcW w:w="8996" w:type="dxa"/>
            <w:gridSpan w:val="5"/>
            <w:tcBorders>
              <w:left w:val="double" w:sz="4" w:space="0" w:color="auto"/>
              <w:right w:val="double" w:sz="4" w:space="0" w:color="auto"/>
            </w:tcBorders>
          </w:tcPr>
          <w:p w14:paraId="63362D89" w14:textId="05C1B27F" w:rsidR="001B5FCE" w:rsidRPr="000C25C4" w:rsidRDefault="1F19355F" w:rsidP="5AEE8DA7">
            <w:pPr>
              <w:jc w:val="cente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Shape (Wigley)</w:t>
            </w:r>
          </w:p>
        </w:tc>
      </w:tr>
      <w:tr w:rsidR="001B5FCE" w:rsidRPr="000C25C4" w14:paraId="388AF150" w14:textId="77777777" w:rsidTr="2CA42371">
        <w:trPr>
          <w:trHeight w:val="70"/>
        </w:trPr>
        <w:tc>
          <w:tcPr>
            <w:tcW w:w="4498" w:type="dxa"/>
            <w:gridSpan w:val="2"/>
            <w:tcBorders>
              <w:left w:val="double" w:sz="4" w:space="0" w:color="auto"/>
              <w:right w:val="double" w:sz="4" w:space="0" w:color="auto"/>
            </w:tcBorders>
          </w:tcPr>
          <w:p w14:paraId="0BFFAC59" w14:textId="3CB1452D" w:rsidR="001B5FCE" w:rsidRPr="000C25C4" w:rsidRDefault="001B5FCE"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Y3/4</w:t>
            </w:r>
          </w:p>
          <w:p w14:paraId="6AD4BC0A" w14:textId="14A66185" w:rsidR="2581F9D2" w:rsidRPr="000C25C4" w:rsidRDefault="2581F9D2"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Y3</w:t>
            </w:r>
          </w:p>
          <w:p w14:paraId="18D14C5D" w14:textId="7E99238B" w:rsidR="2581F9D2" w:rsidRPr="000C25C4" w:rsidRDefault="2581F9D2"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draw 2-D shapes and make 3-D shapes using modelling materials; recognise 3-D shapes in different orientations and describe them recognise angles as a property of shape or a description of a turn </w:t>
            </w:r>
          </w:p>
          <w:p w14:paraId="35315890" w14:textId="1C52D8C0" w:rsidR="2581F9D2" w:rsidRPr="000C25C4" w:rsidRDefault="2581F9D2"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identify right angles, recognise that two right angles make a half-turn, three make three quarters of a turn and four a complete turn; identify whether angles are greater than or less than a right angle </w:t>
            </w:r>
          </w:p>
          <w:p w14:paraId="3B044A0B" w14:textId="71ECC277" w:rsidR="2581F9D2" w:rsidRPr="000C25C4" w:rsidRDefault="2581F9D2"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identify horizontal and vertical lines and pairs of perpendicular and parallel lines.</w:t>
            </w:r>
          </w:p>
          <w:p w14:paraId="29BE2C0B" w14:textId="7A668242" w:rsidR="00252C33" w:rsidRPr="000C25C4" w:rsidRDefault="2581F9D2"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Y4</w:t>
            </w:r>
          </w:p>
          <w:p w14:paraId="1AE5C8D1" w14:textId="5E5BFB6A" w:rsidR="00252C33" w:rsidRPr="000C25C4" w:rsidRDefault="2581F9D2"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compare and classify geometric shapes, including quadrilaterals and triangles, based on their properties and sizes </w:t>
            </w:r>
          </w:p>
          <w:p w14:paraId="235C7FCD" w14:textId="47E2A289" w:rsidR="00252C33" w:rsidRPr="000C25C4" w:rsidRDefault="2581F9D2"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identify acute and obtuse angles and compare and order angles up to two right angles by size identify lines of symmetry in 2-D shapes presented in different orientations  </w:t>
            </w:r>
          </w:p>
          <w:p w14:paraId="651EA54E" w14:textId="20219073" w:rsidR="00252C33" w:rsidRPr="000C25C4" w:rsidRDefault="2581F9D2"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complete a simple symmetric figure with respect to a specific line of symmetry</w:t>
            </w:r>
          </w:p>
        </w:tc>
        <w:tc>
          <w:tcPr>
            <w:tcW w:w="4498" w:type="dxa"/>
            <w:gridSpan w:val="3"/>
            <w:tcBorders>
              <w:left w:val="double" w:sz="4" w:space="0" w:color="auto"/>
              <w:right w:val="double" w:sz="4" w:space="0" w:color="auto"/>
            </w:tcBorders>
          </w:tcPr>
          <w:p w14:paraId="3AC767F1" w14:textId="77777777" w:rsidR="001B5FCE" w:rsidRPr="000C25C4" w:rsidRDefault="001B5FCE"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Y5/6</w:t>
            </w:r>
          </w:p>
          <w:p w14:paraId="220EB575" w14:textId="5E864E24" w:rsidR="00252C33" w:rsidRPr="000C25C4" w:rsidRDefault="3DD60D2D"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Y5</w:t>
            </w:r>
          </w:p>
          <w:p w14:paraId="4E519415" w14:textId="339FD628" w:rsidR="00252C33" w:rsidRPr="000C25C4" w:rsidRDefault="3DD60D2D"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identify 3-D shapes, including cubes and other cuboids, from 2-D representations </w:t>
            </w:r>
          </w:p>
          <w:p w14:paraId="3F18DAD9" w14:textId="1050D84A" w:rsidR="00252C33" w:rsidRPr="000C25C4" w:rsidRDefault="3DD60D2D"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know angles are measured in degrees: estimate and compare acute, obtuse and reflex angles </w:t>
            </w:r>
          </w:p>
          <w:p w14:paraId="451A0AFC" w14:textId="1C811C1D" w:rsidR="00252C33" w:rsidRPr="000C25C4" w:rsidRDefault="3DD60D2D"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draw given angles, and measure them in degrees  </w:t>
            </w:r>
          </w:p>
          <w:p w14:paraId="00695A1D" w14:textId="5399EC9C" w:rsidR="00252C33" w:rsidRPr="000C25C4" w:rsidRDefault="3DD60D2D"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identify:  </w:t>
            </w:r>
          </w:p>
          <w:p w14:paraId="288249B6" w14:textId="5C4CB35D" w:rsidR="00252C33" w:rsidRPr="000C25C4" w:rsidRDefault="3DD60D2D"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angles at a point and one whole turn (total 360</w:t>
            </w:r>
            <w:r w:rsidR="371F0390" w:rsidRPr="000C25C4">
              <w:rPr>
                <w:rFonts w:asciiTheme="majorHAnsi" w:eastAsiaTheme="majorEastAsia" w:hAnsiTheme="majorHAnsi" w:cstheme="majorHAnsi"/>
                <w:sz w:val="12"/>
                <w:szCs w:val="12"/>
              </w:rPr>
              <w:t xml:space="preserve"> degrees)</w:t>
            </w:r>
            <w:r w:rsidRPr="000C25C4">
              <w:rPr>
                <w:rFonts w:asciiTheme="majorHAnsi" w:eastAsiaTheme="majorEastAsia" w:hAnsiTheme="majorHAnsi" w:cstheme="majorHAnsi"/>
                <w:sz w:val="12"/>
                <w:szCs w:val="12"/>
              </w:rPr>
              <w:t xml:space="preserve"> </w:t>
            </w:r>
          </w:p>
          <w:p w14:paraId="0C03BE32" w14:textId="28DEE5F2" w:rsidR="00252C33" w:rsidRPr="000C25C4" w:rsidRDefault="3DD60D2D"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angles at a point on a straight line and 2 1 a turn (total 180</w:t>
            </w:r>
            <w:r w:rsidR="01BB0566" w:rsidRPr="000C25C4">
              <w:rPr>
                <w:rFonts w:asciiTheme="majorHAnsi" w:eastAsiaTheme="majorEastAsia" w:hAnsiTheme="majorHAnsi" w:cstheme="majorHAnsi"/>
                <w:sz w:val="12"/>
                <w:szCs w:val="12"/>
              </w:rPr>
              <w:t xml:space="preserve"> degrees</w:t>
            </w:r>
            <w:r w:rsidRPr="000C25C4">
              <w:rPr>
                <w:rFonts w:asciiTheme="majorHAnsi" w:eastAsiaTheme="majorEastAsia" w:hAnsiTheme="majorHAnsi" w:cstheme="majorHAnsi"/>
                <w:sz w:val="12"/>
                <w:szCs w:val="12"/>
              </w:rPr>
              <w:t xml:space="preserve">) </w:t>
            </w:r>
          </w:p>
          <w:p w14:paraId="355976BD" w14:textId="2D3C21A7" w:rsidR="00252C33" w:rsidRPr="000C25C4" w:rsidRDefault="3DD60D2D"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other multiples of 90</w:t>
            </w:r>
            <w:r w:rsidR="705E8643" w:rsidRPr="000C25C4">
              <w:rPr>
                <w:rFonts w:asciiTheme="majorHAnsi" w:eastAsiaTheme="majorEastAsia" w:hAnsiTheme="majorHAnsi" w:cstheme="majorHAnsi"/>
                <w:sz w:val="12"/>
                <w:szCs w:val="12"/>
              </w:rPr>
              <w:t xml:space="preserve"> degrees</w:t>
            </w:r>
          </w:p>
          <w:p w14:paraId="2ADBF251" w14:textId="77308550" w:rsidR="00252C33" w:rsidRPr="000C25C4" w:rsidRDefault="3DD60D2D"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use the properties of rectangles to deduce related facts and find missing lengths and angles </w:t>
            </w:r>
          </w:p>
          <w:p w14:paraId="4E8E5AB6" w14:textId="079CB75F" w:rsidR="00252C33" w:rsidRPr="000C25C4" w:rsidRDefault="3DD60D2D"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distinguish between regular and irregular polygons based on reasoning about equal sides and angles.</w:t>
            </w:r>
          </w:p>
          <w:p w14:paraId="2BD2D6BD" w14:textId="7CC22BE2" w:rsidR="00252C33" w:rsidRPr="000C25C4" w:rsidRDefault="3DD60D2D"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Y6</w:t>
            </w:r>
            <w:r w:rsidR="402D9677" w:rsidRPr="000C25C4">
              <w:rPr>
                <w:rFonts w:asciiTheme="majorHAnsi" w:eastAsiaTheme="majorEastAsia" w:hAnsiTheme="majorHAnsi" w:cstheme="majorHAnsi"/>
                <w:sz w:val="12"/>
                <w:szCs w:val="12"/>
              </w:rPr>
              <w:t xml:space="preserve"> </w:t>
            </w:r>
          </w:p>
          <w:p w14:paraId="14333E11" w14:textId="6571FA2E" w:rsidR="00252C33" w:rsidRPr="000C25C4" w:rsidRDefault="2570A66C"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draw 2-D shapes using given dimensions and angles </w:t>
            </w:r>
          </w:p>
          <w:p w14:paraId="2E9E9BC0" w14:textId="450F291E" w:rsidR="00252C33" w:rsidRPr="000C25C4" w:rsidRDefault="2570A66C"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recognise, describe and build simple 3-D shapes, including making nets </w:t>
            </w:r>
          </w:p>
          <w:p w14:paraId="1EDDB297" w14:textId="1A72A99F" w:rsidR="00252C33" w:rsidRPr="000C25C4" w:rsidRDefault="2570A66C"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compare and classify geometric shapes based on their properties and sizes and find unknown angles in any triangles, quadrilaterals, and regular polygons </w:t>
            </w:r>
          </w:p>
          <w:p w14:paraId="304822F3" w14:textId="0A379E6B" w:rsidR="00252C33" w:rsidRPr="000C25C4" w:rsidRDefault="2570A66C"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 xml:space="preserve">illustrate and name parts of circles, including radius, diameter and circumference and know that the diameter is twice the radius </w:t>
            </w:r>
          </w:p>
          <w:p w14:paraId="63B8831E" w14:textId="0F5B95BB" w:rsidR="00252C33" w:rsidRPr="000C25C4" w:rsidRDefault="2570A66C"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recognise angles where they meet at a point, are on a straight line, or are vertically opposite, and find missing angles.</w:t>
            </w:r>
          </w:p>
        </w:tc>
      </w:tr>
      <w:tr w:rsidR="001B5FCE" w:rsidRPr="000C25C4" w14:paraId="6D3A15B0" w14:textId="77777777" w:rsidTr="2CA42371">
        <w:trPr>
          <w:trHeight w:val="70"/>
        </w:trPr>
        <w:tc>
          <w:tcPr>
            <w:tcW w:w="4498" w:type="dxa"/>
            <w:gridSpan w:val="2"/>
            <w:tcBorders>
              <w:left w:val="double" w:sz="4" w:space="0" w:color="auto"/>
              <w:right w:val="double" w:sz="4" w:space="0" w:color="auto"/>
            </w:tcBorders>
          </w:tcPr>
          <w:p w14:paraId="03D0A8BC" w14:textId="2BD356CF" w:rsidR="001B5FCE" w:rsidRPr="000C25C4" w:rsidRDefault="001B5FCE" w:rsidP="5AEE8DA7">
            <w:pPr>
              <w:spacing w:line="257" w:lineRule="auto"/>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Y3 vocabulary:</w:t>
            </w:r>
            <w:r w:rsidR="00EA59CC" w:rsidRPr="000C25C4">
              <w:rPr>
                <w:rFonts w:asciiTheme="majorHAnsi" w:eastAsiaTheme="majorEastAsia" w:hAnsiTheme="majorHAnsi" w:cstheme="majorHAnsi"/>
                <w:sz w:val="12"/>
                <w:szCs w:val="12"/>
              </w:rPr>
              <w:t xml:space="preserve"> </w:t>
            </w:r>
            <w:r w:rsidR="413A6762" w:rsidRPr="000C25C4">
              <w:rPr>
                <w:rFonts w:asciiTheme="majorHAnsi" w:eastAsiaTheme="majorEastAsia" w:hAnsiTheme="majorHAnsi" w:cstheme="majorHAnsi"/>
                <w:sz w:val="12"/>
                <w:szCs w:val="12"/>
              </w:rPr>
              <w:t>right angle, acute, obtuse, parallel, perpendicular, vertical, horizontal, triangle, quadrilateral, kite, trapezium, rhombus, parallelogram, cuboid, triangular prism, square-based pyramid, cone, cylinder, sphere, edges, spaces, vertices, clockwise, anticlockwise, orientation, north (N), south (S), east (E), west (W), horizontal, vertical, diagonal, right angle, straight line, acute angle, obtuse angle,</w:t>
            </w:r>
          </w:p>
        </w:tc>
        <w:tc>
          <w:tcPr>
            <w:tcW w:w="4498" w:type="dxa"/>
            <w:gridSpan w:val="3"/>
            <w:tcBorders>
              <w:left w:val="double" w:sz="4" w:space="0" w:color="auto"/>
              <w:right w:val="double" w:sz="4" w:space="0" w:color="auto"/>
            </w:tcBorders>
          </w:tcPr>
          <w:p w14:paraId="76E5E975" w14:textId="055352EF" w:rsidR="001B5FCE" w:rsidRPr="000C25C4" w:rsidRDefault="001B5FCE"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Y5 vocabulary:</w:t>
            </w:r>
            <w:r w:rsidR="00EA59CC" w:rsidRPr="000C25C4">
              <w:rPr>
                <w:rFonts w:asciiTheme="majorHAnsi" w:eastAsiaTheme="majorEastAsia" w:hAnsiTheme="majorHAnsi" w:cstheme="majorHAnsi"/>
                <w:sz w:val="12"/>
                <w:szCs w:val="12"/>
              </w:rPr>
              <w:t xml:space="preserve"> </w:t>
            </w:r>
            <w:r w:rsidR="60BE6DB4" w:rsidRPr="000C25C4">
              <w:rPr>
                <w:rFonts w:asciiTheme="majorHAnsi" w:eastAsiaTheme="majorEastAsia" w:hAnsiTheme="majorHAnsi" w:cstheme="majorHAnsi"/>
                <w:sz w:val="12"/>
                <w:szCs w:val="12"/>
              </w:rPr>
              <w:t xml:space="preserve">angle, whole turn, right angle, acute angle, obtuse angle, reflex angle, interior angle, degrees </w:t>
            </w:r>
            <w:proofErr w:type="gramStart"/>
            <w:r w:rsidR="60BE6DB4" w:rsidRPr="000C25C4">
              <w:rPr>
                <w:rFonts w:asciiTheme="majorHAnsi" w:eastAsiaTheme="majorEastAsia" w:hAnsiTheme="majorHAnsi" w:cstheme="majorHAnsi"/>
                <w:sz w:val="12"/>
                <w:szCs w:val="12"/>
              </w:rPr>
              <w:t>( °</w:t>
            </w:r>
            <w:proofErr w:type="gramEnd"/>
            <w:r w:rsidR="60BE6DB4" w:rsidRPr="000C25C4">
              <w:rPr>
                <w:rFonts w:asciiTheme="majorHAnsi" w:eastAsiaTheme="majorEastAsia" w:hAnsiTheme="majorHAnsi" w:cstheme="majorHAnsi"/>
                <w:sz w:val="12"/>
                <w:szCs w:val="12"/>
              </w:rPr>
              <w:t>), clockwise, anticlockwise, orientation, parallel, perpendicular, quadrilateral, view, regular, irregular, 3D shape, pyramid, sphere, cone, hexagon, pentagon, triangle, top view, plan view, side view, regular and irregular polygons</w:t>
            </w:r>
          </w:p>
        </w:tc>
      </w:tr>
      <w:tr w:rsidR="001B5FCE" w:rsidRPr="000C25C4" w14:paraId="58969DDB" w14:textId="77777777" w:rsidTr="2CA42371">
        <w:trPr>
          <w:trHeight w:val="70"/>
        </w:trPr>
        <w:tc>
          <w:tcPr>
            <w:tcW w:w="4498" w:type="dxa"/>
            <w:gridSpan w:val="2"/>
            <w:tcBorders>
              <w:left w:val="double" w:sz="4" w:space="0" w:color="auto"/>
              <w:right w:val="double" w:sz="4" w:space="0" w:color="auto"/>
            </w:tcBorders>
          </w:tcPr>
          <w:p w14:paraId="685F03FC" w14:textId="53C3FEB9" w:rsidR="001B5FCE" w:rsidRPr="000C25C4" w:rsidRDefault="001B5FCE"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Y4 Vocabulary:</w:t>
            </w:r>
            <w:r w:rsidR="00EA59CC" w:rsidRPr="000C25C4">
              <w:rPr>
                <w:rFonts w:asciiTheme="majorHAnsi" w:eastAsiaTheme="majorEastAsia" w:hAnsiTheme="majorHAnsi" w:cstheme="majorHAnsi"/>
                <w:sz w:val="12"/>
                <w:szCs w:val="12"/>
              </w:rPr>
              <w:t xml:space="preserve"> </w:t>
            </w:r>
            <w:r w:rsidR="3F84AC55" w:rsidRPr="000C25C4">
              <w:rPr>
                <w:rFonts w:asciiTheme="majorHAnsi" w:eastAsiaTheme="majorEastAsia" w:hAnsiTheme="majorHAnsi" w:cstheme="majorHAnsi"/>
                <w:sz w:val="12"/>
                <w:szCs w:val="12"/>
              </w:rPr>
              <w:t>quadrilateral, triangle, regular, irregular, interior angle, angle, acute, obtuse, reflect, right angle, symmetrical, isosceles, scalene, equilateral, line of symmetry, reflective symmetry, equilateral triangle, isosceles, triangle, scalene triangle, pentagon, pentagonal, hexagon, hexagonal, heptagon, octagon, octagonal, quadrilateral, parallelogram, rhombus, trapezium, polygon, parallel, perpendicular</w:t>
            </w:r>
          </w:p>
        </w:tc>
        <w:tc>
          <w:tcPr>
            <w:tcW w:w="4498" w:type="dxa"/>
            <w:gridSpan w:val="3"/>
            <w:tcBorders>
              <w:left w:val="double" w:sz="4" w:space="0" w:color="auto"/>
              <w:right w:val="double" w:sz="4" w:space="0" w:color="auto"/>
            </w:tcBorders>
          </w:tcPr>
          <w:p w14:paraId="2028CEEA" w14:textId="1088DE66" w:rsidR="001B5FCE" w:rsidRPr="000C25C4" w:rsidRDefault="001B5FCE" w:rsidP="5AEE8DA7">
            <w:pPr>
              <w:rPr>
                <w:rFonts w:asciiTheme="majorHAnsi" w:eastAsiaTheme="majorEastAsia" w:hAnsiTheme="majorHAnsi" w:cstheme="majorHAnsi"/>
                <w:sz w:val="12"/>
                <w:szCs w:val="12"/>
              </w:rPr>
            </w:pPr>
            <w:r w:rsidRPr="000C25C4">
              <w:rPr>
                <w:rFonts w:asciiTheme="majorHAnsi" w:eastAsiaTheme="majorEastAsia" w:hAnsiTheme="majorHAnsi" w:cstheme="majorHAnsi"/>
                <w:sz w:val="12"/>
                <w:szCs w:val="12"/>
              </w:rPr>
              <w:t>Y6 vocabulary:</w:t>
            </w:r>
            <w:r w:rsidR="00EA59CC" w:rsidRPr="000C25C4">
              <w:rPr>
                <w:rFonts w:asciiTheme="majorHAnsi" w:eastAsiaTheme="majorEastAsia" w:hAnsiTheme="majorHAnsi" w:cstheme="majorHAnsi"/>
                <w:sz w:val="12"/>
                <w:szCs w:val="12"/>
              </w:rPr>
              <w:t xml:space="preserve"> </w:t>
            </w:r>
            <w:r w:rsidR="00AE7D2C" w:rsidRPr="000C25C4">
              <w:rPr>
                <w:rFonts w:asciiTheme="majorHAnsi" w:eastAsiaTheme="majorEastAsia" w:hAnsiTheme="majorHAnsi" w:cstheme="majorHAnsi"/>
                <w:sz w:val="12"/>
                <w:szCs w:val="12"/>
              </w:rPr>
              <w:t>degree, angle, acute, obtuse, reflex, protractor, triangle, right angle, isosceles, equilateral, scalene, regular, polygon, quadrilateral, kite, parallelogram, rhombus, trapezium, diameter, radius, circumference, concentric, perimeter, net, pyramid, tetrahedron, cylinder, prism, vertically opposite angles, cuboid, cube</w:t>
            </w:r>
          </w:p>
        </w:tc>
      </w:tr>
      <w:tr w:rsidR="001B5FCE" w:rsidRPr="000C25C4" w14:paraId="68746E26" w14:textId="77777777" w:rsidTr="2CA42371">
        <w:tc>
          <w:tcPr>
            <w:tcW w:w="8996" w:type="dxa"/>
            <w:gridSpan w:val="5"/>
            <w:tcBorders>
              <w:left w:val="double" w:sz="4" w:space="0" w:color="auto"/>
              <w:right w:val="double" w:sz="4" w:space="0" w:color="auto"/>
            </w:tcBorders>
            <w:shd w:val="clear" w:color="auto" w:fill="E2EFD9" w:themeFill="accent6" w:themeFillTint="33"/>
          </w:tcPr>
          <w:p w14:paraId="4EF6DCDD" w14:textId="77777777" w:rsidR="001B5FCE" w:rsidRPr="000C25C4" w:rsidRDefault="001B5FCE" w:rsidP="27A26897">
            <w:pPr>
              <w:jc w:val="center"/>
              <w:rPr>
                <w:rFonts w:asciiTheme="majorHAnsi" w:eastAsiaTheme="majorEastAsia" w:hAnsiTheme="majorHAnsi" w:cstheme="majorHAnsi"/>
                <w:sz w:val="20"/>
                <w:szCs w:val="20"/>
              </w:rPr>
            </w:pPr>
            <w:r w:rsidRPr="000C25C4">
              <w:rPr>
                <w:rFonts w:asciiTheme="majorHAnsi" w:eastAsiaTheme="majorEastAsia" w:hAnsiTheme="majorHAnsi" w:cstheme="majorHAnsi"/>
                <w:sz w:val="20"/>
                <w:szCs w:val="20"/>
              </w:rPr>
              <w:t>Science</w:t>
            </w:r>
          </w:p>
          <w:p w14:paraId="6F83E2B3" w14:textId="663D6E52" w:rsidR="001B5FCE" w:rsidRPr="000C25C4" w:rsidRDefault="1C6EEAE6" w:rsidP="27A26897">
            <w:pPr>
              <w:jc w:val="center"/>
              <w:rPr>
                <w:rFonts w:asciiTheme="majorHAnsi" w:eastAsiaTheme="majorEastAsia" w:hAnsiTheme="majorHAnsi" w:cstheme="majorHAnsi"/>
                <w:sz w:val="20"/>
                <w:szCs w:val="20"/>
              </w:rPr>
            </w:pPr>
            <w:r w:rsidRPr="000C25C4">
              <w:rPr>
                <w:rFonts w:asciiTheme="majorHAnsi" w:eastAsiaTheme="majorEastAsia" w:hAnsiTheme="majorHAnsi" w:cstheme="majorHAnsi"/>
                <w:sz w:val="20"/>
                <w:szCs w:val="20"/>
              </w:rPr>
              <w:t>(L</w:t>
            </w:r>
            <w:r w:rsidR="001B5FCE" w:rsidRPr="000C25C4">
              <w:rPr>
                <w:rFonts w:asciiTheme="majorHAnsi" w:eastAsiaTheme="majorEastAsia" w:hAnsiTheme="majorHAnsi" w:cstheme="majorHAnsi"/>
                <w:sz w:val="20"/>
                <w:szCs w:val="20"/>
              </w:rPr>
              <w:t>inks to programmes of study)</w:t>
            </w:r>
          </w:p>
          <w:p w14:paraId="319CD3C1" w14:textId="6CA498DF" w:rsidR="001B5FCE" w:rsidRPr="000C25C4" w:rsidRDefault="5B13D017" w:rsidP="27A26897">
            <w:pPr>
              <w:rPr>
                <w:rFonts w:asciiTheme="majorHAnsi" w:eastAsiaTheme="majorEastAsia" w:hAnsiTheme="majorHAnsi" w:cstheme="majorHAnsi"/>
                <w:sz w:val="20"/>
                <w:szCs w:val="20"/>
              </w:rPr>
            </w:pPr>
            <w:r w:rsidRPr="000C25C4">
              <w:rPr>
                <w:rFonts w:asciiTheme="majorHAnsi" w:eastAsiaTheme="majorEastAsia" w:hAnsiTheme="majorHAnsi" w:cstheme="majorHAnsi"/>
                <w:sz w:val="20"/>
                <w:szCs w:val="20"/>
              </w:rPr>
              <w:t>Vocabulary- circulation, artery, blood vessel, vein, capillary, heart, pulse, medicine, drug, tobacco, nicotine, vitamins, minerals,</w:t>
            </w:r>
          </w:p>
        </w:tc>
      </w:tr>
      <w:tr w:rsidR="001B5FCE" w:rsidRPr="000C25C4" w14:paraId="4020DAB4" w14:textId="77777777" w:rsidTr="2CA42371">
        <w:tc>
          <w:tcPr>
            <w:tcW w:w="8996" w:type="dxa"/>
            <w:gridSpan w:val="5"/>
            <w:tcBorders>
              <w:left w:val="double" w:sz="4" w:space="0" w:color="auto"/>
              <w:right w:val="double" w:sz="4" w:space="0" w:color="auto"/>
            </w:tcBorders>
          </w:tcPr>
          <w:p w14:paraId="39E5E952" w14:textId="77777777" w:rsidR="00BA25DE" w:rsidRPr="000C25C4" w:rsidRDefault="00BA25DE" w:rsidP="27A26897">
            <w:pPr>
              <w:pStyle w:val="paragraph"/>
              <w:spacing w:before="0" w:beforeAutospacing="0" w:after="0" w:afterAutospacing="0"/>
              <w:textAlignment w:val="baseline"/>
              <w:rPr>
                <w:rFonts w:asciiTheme="majorHAnsi" w:eastAsiaTheme="majorEastAsia" w:hAnsiTheme="majorHAnsi" w:cstheme="majorHAnsi"/>
                <w:sz w:val="20"/>
                <w:szCs w:val="20"/>
              </w:rPr>
            </w:pPr>
            <w:r w:rsidRPr="000C25C4">
              <w:rPr>
                <w:rStyle w:val="normaltextrun"/>
                <w:rFonts w:asciiTheme="majorHAnsi" w:eastAsiaTheme="majorEastAsia" w:hAnsiTheme="majorHAnsi" w:cstheme="majorHAnsi"/>
                <w:b/>
                <w:bCs/>
                <w:sz w:val="20"/>
                <w:szCs w:val="20"/>
              </w:rPr>
              <w:t>LKS2 – Health, Movement, Eating and Digestion </w:t>
            </w:r>
            <w:r w:rsidRPr="000C25C4">
              <w:rPr>
                <w:rStyle w:val="eop"/>
                <w:rFonts w:asciiTheme="majorHAnsi" w:eastAsiaTheme="majorEastAsia" w:hAnsiTheme="majorHAnsi" w:cstheme="majorHAnsi"/>
                <w:sz w:val="20"/>
                <w:szCs w:val="20"/>
              </w:rPr>
              <w:t> </w:t>
            </w:r>
          </w:p>
          <w:p w14:paraId="4434AE8E" w14:textId="77777777" w:rsidR="00BA25DE" w:rsidRPr="000C25C4" w:rsidRDefault="00BA25DE" w:rsidP="27A26897">
            <w:pPr>
              <w:pStyle w:val="paragraph"/>
              <w:spacing w:before="0" w:beforeAutospacing="0" w:after="0" w:afterAutospacing="0"/>
              <w:textAlignment w:val="baseline"/>
              <w:rPr>
                <w:rFonts w:asciiTheme="majorHAnsi" w:eastAsiaTheme="majorEastAsia" w:hAnsiTheme="majorHAnsi" w:cstheme="majorHAnsi"/>
                <w:sz w:val="20"/>
                <w:szCs w:val="20"/>
              </w:rPr>
            </w:pPr>
            <w:r w:rsidRPr="000C25C4">
              <w:rPr>
                <w:rStyle w:val="normaltextrun"/>
                <w:rFonts w:asciiTheme="majorHAnsi" w:eastAsiaTheme="majorEastAsia" w:hAnsiTheme="majorHAnsi" w:cstheme="majorHAnsi"/>
                <w:color w:val="000000" w:themeColor="text1"/>
                <w:sz w:val="20"/>
                <w:szCs w:val="20"/>
              </w:rPr>
              <w:t>- Asking relevant questions and using different types of scientific enquiries to answer them</w:t>
            </w:r>
            <w:r w:rsidRPr="000C25C4">
              <w:rPr>
                <w:rStyle w:val="eop"/>
                <w:rFonts w:asciiTheme="majorHAnsi" w:eastAsiaTheme="majorEastAsia" w:hAnsiTheme="majorHAnsi" w:cstheme="majorHAnsi"/>
                <w:color w:val="000000" w:themeColor="text1"/>
                <w:sz w:val="20"/>
                <w:szCs w:val="20"/>
              </w:rPr>
              <w:t> </w:t>
            </w:r>
          </w:p>
          <w:p w14:paraId="3419472B" w14:textId="77777777" w:rsidR="00BA25DE" w:rsidRPr="000C25C4" w:rsidRDefault="00BA25DE" w:rsidP="27A26897">
            <w:pPr>
              <w:pStyle w:val="paragraph"/>
              <w:spacing w:before="0" w:beforeAutospacing="0" w:after="0" w:afterAutospacing="0"/>
              <w:textAlignment w:val="baseline"/>
              <w:rPr>
                <w:rFonts w:asciiTheme="majorHAnsi" w:eastAsiaTheme="majorEastAsia" w:hAnsiTheme="majorHAnsi" w:cstheme="majorHAnsi"/>
                <w:sz w:val="20"/>
                <w:szCs w:val="20"/>
              </w:rPr>
            </w:pPr>
            <w:r w:rsidRPr="000C25C4">
              <w:rPr>
                <w:rStyle w:val="normaltextrun"/>
                <w:rFonts w:asciiTheme="majorHAnsi" w:eastAsiaTheme="majorEastAsia" w:hAnsiTheme="majorHAnsi" w:cstheme="majorHAnsi"/>
                <w:color w:val="000000" w:themeColor="text1"/>
                <w:sz w:val="20"/>
                <w:szCs w:val="20"/>
              </w:rPr>
              <w:t>- Setting up simple practical enquiries, comparative and fair tests</w:t>
            </w:r>
            <w:r w:rsidRPr="000C25C4">
              <w:rPr>
                <w:rStyle w:val="eop"/>
                <w:rFonts w:asciiTheme="majorHAnsi" w:eastAsiaTheme="majorEastAsia" w:hAnsiTheme="majorHAnsi" w:cstheme="majorHAnsi"/>
                <w:color w:val="000000" w:themeColor="text1"/>
                <w:sz w:val="20"/>
                <w:szCs w:val="20"/>
              </w:rPr>
              <w:t> </w:t>
            </w:r>
          </w:p>
          <w:p w14:paraId="48CBFE55" w14:textId="77777777" w:rsidR="00BA25DE" w:rsidRPr="000C25C4" w:rsidRDefault="00BA25DE" w:rsidP="27A26897">
            <w:pPr>
              <w:pStyle w:val="paragraph"/>
              <w:spacing w:before="0" w:beforeAutospacing="0" w:after="0" w:afterAutospacing="0"/>
              <w:textAlignment w:val="baseline"/>
              <w:rPr>
                <w:rFonts w:asciiTheme="majorHAnsi" w:eastAsiaTheme="majorEastAsia" w:hAnsiTheme="majorHAnsi" w:cstheme="majorHAnsi"/>
                <w:sz w:val="20"/>
                <w:szCs w:val="20"/>
              </w:rPr>
            </w:pPr>
            <w:r w:rsidRPr="000C25C4">
              <w:rPr>
                <w:rStyle w:val="normaltextrun"/>
                <w:rFonts w:asciiTheme="majorHAnsi" w:eastAsiaTheme="majorEastAsia" w:hAnsiTheme="majorHAnsi" w:cstheme="majorHAnsi"/>
                <w:color w:val="000000" w:themeColor="text1"/>
                <w:sz w:val="20"/>
                <w:szCs w:val="20"/>
              </w:rPr>
              <w:t>- Recording findings using drawings, labels, charts and diagrams</w:t>
            </w:r>
            <w:r w:rsidRPr="000C25C4">
              <w:rPr>
                <w:rStyle w:val="eop"/>
                <w:rFonts w:asciiTheme="majorHAnsi" w:eastAsiaTheme="majorEastAsia" w:hAnsiTheme="majorHAnsi" w:cstheme="majorHAnsi"/>
                <w:color w:val="000000" w:themeColor="text1"/>
                <w:sz w:val="20"/>
                <w:szCs w:val="20"/>
              </w:rPr>
              <w:t> </w:t>
            </w:r>
          </w:p>
          <w:p w14:paraId="54E8E82E" w14:textId="77777777" w:rsidR="00BA25DE" w:rsidRPr="000C25C4" w:rsidRDefault="00BA25DE" w:rsidP="27A26897">
            <w:pPr>
              <w:pStyle w:val="paragraph"/>
              <w:spacing w:before="0" w:beforeAutospacing="0" w:after="0" w:afterAutospacing="0"/>
              <w:textAlignment w:val="baseline"/>
              <w:rPr>
                <w:rFonts w:asciiTheme="majorHAnsi" w:eastAsiaTheme="majorEastAsia" w:hAnsiTheme="majorHAnsi" w:cstheme="majorHAnsi"/>
                <w:sz w:val="20"/>
                <w:szCs w:val="20"/>
              </w:rPr>
            </w:pPr>
            <w:r w:rsidRPr="000C25C4">
              <w:rPr>
                <w:rStyle w:val="normaltextrun"/>
                <w:rFonts w:asciiTheme="majorHAnsi" w:eastAsiaTheme="majorEastAsia" w:hAnsiTheme="majorHAnsi" w:cstheme="majorHAnsi"/>
                <w:color w:val="000000" w:themeColor="text1"/>
                <w:sz w:val="20"/>
                <w:szCs w:val="20"/>
              </w:rPr>
              <w:t>- Reporting and presenting findings from enquiries</w:t>
            </w:r>
            <w:r w:rsidRPr="000C25C4">
              <w:rPr>
                <w:rStyle w:val="eop"/>
                <w:rFonts w:asciiTheme="majorHAnsi" w:eastAsiaTheme="majorEastAsia" w:hAnsiTheme="majorHAnsi" w:cstheme="majorHAnsi"/>
                <w:color w:val="000000" w:themeColor="text1"/>
                <w:sz w:val="20"/>
                <w:szCs w:val="20"/>
              </w:rPr>
              <w:t> </w:t>
            </w:r>
          </w:p>
          <w:p w14:paraId="06201CBC" w14:textId="77777777" w:rsidR="00BA25DE" w:rsidRPr="000C25C4" w:rsidRDefault="00BA25DE" w:rsidP="27A26897">
            <w:pPr>
              <w:pStyle w:val="paragraph"/>
              <w:spacing w:before="0" w:beforeAutospacing="0" w:after="0" w:afterAutospacing="0"/>
              <w:textAlignment w:val="baseline"/>
              <w:rPr>
                <w:rFonts w:asciiTheme="majorHAnsi" w:eastAsiaTheme="majorEastAsia" w:hAnsiTheme="majorHAnsi" w:cstheme="majorHAnsi"/>
                <w:sz w:val="20"/>
                <w:szCs w:val="20"/>
              </w:rPr>
            </w:pPr>
            <w:r w:rsidRPr="000C25C4">
              <w:rPr>
                <w:rStyle w:val="normaltextrun"/>
                <w:rFonts w:asciiTheme="majorHAnsi" w:eastAsiaTheme="majorEastAsia" w:hAnsiTheme="majorHAnsi" w:cstheme="majorHAnsi"/>
                <w:color w:val="000000" w:themeColor="text1"/>
                <w:sz w:val="20"/>
                <w:szCs w:val="20"/>
              </w:rPr>
              <w:t>- Identifying differences and similarities</w:t>
            </w:r>
            <w:r w:rsidRPr="000C25C4">
              <w:rPr>
                <w:rStyle w:val="eop"/>
                <w:rFonts w:asciiTheme="majorHAnsi" w:eastAsiaTheme="majorEastAsia" w:hAnsiTheme="majorHAnsi" w:cstheme="majorHAnsi"/>
                <w:color w:val="000000" w:themeColor="text1"/>
                <w:sz w:val="20"/>
                <w:szCs w:val="20"/>
              </w:rPr>
              <w:t> </w:t>
            </w:r>
          </w:p>
          <w:p w14:paraId="18FAFA9E" w14:textId="77777777" w:rsidR="00BA25DE" w:rsidRPr="000C25C4" w:rsidRDefault="00BA25DE" w:rsidP="27A26897">
            <w:pPr>
              <w:pStyle w:val="paragraph"/>
              <w:spacing w:before="0" w:beforeAutospacing="0" w:after="0" w:afterAutospacing="0"/>
              <w:textAlignment w:val="baseline"/>
              <w:rPr>
                <w:rFonts w:asciiTheme="majorHAnsi" w:eastAsiaTheme="majorEastAsia" w:hAnsiTheme="majorHAnsi" w:cstheme="majorHAnsi"/>
                <w:sz w:val="20"/>
                <w:szCs w:val="20"/>
              </w:rPr>
            </w:pPr>
            <w:r w:rsidRPr="000C25C4">
              <w:rPr>
                <w:rStyle w:val="normaltextrun"/>
                <w:rFonts w:asciiTheme="majorHAnsi" w:eastAsiaTheme="majorEastAsia" w:hAnsiTheme="majorHAnsi" w:cstheme="majorHAnsi"/>
                <w:color w:val="000000" w:themeColor="text1"/>
                <w:sz w:val="20"/>
                <w:szCs w:val="20"/>
              </w:rPr>
              <w:t>- Using evidence to answer questions and support findings</w:t>
            </w:r>
            <w:r w:rsidRPr="000C25C4">
              <w:rPr>
                <w:rStyle w:val="eop"/>
                <w:rFonts w:asciiTheme="majorHAnsi" w:eastAsiaTheme="majorEastAsia" w:hAnsiTheme="majorHAnsi" w:cstheme="majorHAnsi"/>
                <w:color w:val="000000" w:themeColor="text1"/>
                <w:sz w:val="20"/>
                <w:szCs w:val="20"/>
              </w:rPr>
              <w:t> </w:t>
            </w:r>
          </w:p>
          <w:p w14:paraId="6F6D3A37" w14:textId="77777777" w:rsidR="00BA25DE" w:rsidRPr="000C25C4" w:rsidRDefault="00BA25DE" w:rsidP="27A26897">
            <w:pPr>
              <w:pStyle w:val="paragraph"/>
              <w:spacing w:before="0" w:beforeAutospacing="0" w:after="0" w:afterAutospacing="0"/>
              <w:textAlignment w:val="baseline"/>
              <w:rPr>
                <w:rFonts w:asciiTheme="majorHAnsi" w:eastAsiaTheme="majorEastAsia" w:hAnsiTheme="majorHAnsi" w:cstheme="majorHAnsi"/>
                <w:sz w:val="20"/>
                <w:szCs w:val="20"/>
              </w:rPr>
            </w:pPr>
            <w:r w:rsidRPr="000C25C4">
              <w:rPr>
                <w:rStyle w:val="normaltextrun"/>
                <w:rFonts w:asciiTheme="majorHAnsi" w:eastAsiaTheme="majorEastAsia" w:hAnsiTheme="majorHAnsi" w:cstheme="majorHAnsi"/>
                <w:color w:val="000000" w:themeColor="text1"/>
                <w:sz w:val="20"/>
                <w:szCs w:val="20"/>
              </w:rPr>
              <w:t>- Describing simple functions of the basic parts of the digestive systems in humans</w:t>
            </w:r>
            <w:r w:rsidRPr="000C25C4">
              <w:rPr>
                <w:rStyle w:val="eop"/>
                <w:rFonts w:asciiTheme="majorHAnsi" w:eastAsiaTheme="majorEastAsia" w:hAnsiTheme="majorHAnsi" w:cstheme="majorHAnsi"/>
                <w:color w:val="000000" w:themeColor="text1"/>
                <w:sz w:val="20"/>
                <w:szCs w:val="20"/>
              </w:rPr>
              <w:t> </w:t>
            </w:r>
          </w:p>
          <w:p w14:paraId="4C5F405F" w14:textId="77777777" w:rsidR="00BA25DE" w:rsidRPr="000C25C4" w:rsidRDefault="00BA25DE" w:rsidP="27A26897">
            <w:pPr>
              <w:pStyle w:val="paragraph"/>
              <w:spacing w:before="0" w:beforeAutospacing="0" w:after="0" w:afterAutospacing="0"/>
              <w:textAlignment w:val="baseline"/>
              <w:rPr>
                <w:rFonts w:asciiTheme="majorHAnsi" w:eastAsiaTheme="majorEastAsia" w:hAnsiTheme="majorHAnsi" w:cstheme="majorHAnsi"/>
                <w:sz w:val="20"/>
                <w:szCs w:val="20"/>
              </w:rPr>
            </w:pPr>
            <w:r w:rsidRPr="000C25C4">
              <w:rPr>
                <w:rStyle w:val="normaltextrun"/>
                <w:rFonts w:asciiTheme="majorHAnsi" w:eastAsiaTheme="majorEastAsia" w:hAnsiTheme="majorHAnsi" w:cstheme="majorHAnsi"/>
                <w:color w:val="000000" w:themeColor="text1"/>
                <w:sz w:val="20"/>
                <w:szCs w:val="20"/>
              </w:rPr>
              <w:t>- Identifying the different types of teeth in humans and their simple functions</w:t>
            </w:r>
            <w:r w:rsidRPr="000C25C4">
              <w:rPr>
                <w:rStyle w:val="eop"/>
                <w:rFonts w:asciiTheme="majorHAnsi" w:eastAsiaTheme="majorEastAsia" w:hAnsiTheme="majorHAnsi" w:cstheme="majorHAnsi"/>
                <w:color w:val="000000" w:themeColor="text1"/>
                <w:sz w:val="20"/>
                <w:szCs w:val="20"/>
              </w:rPr>
              <w:t> </w:t>
            </w:r>
          </w:p>
          <w:p w14:paraId="7D356808" w14:textId="77777777" w:rsidR="00BA25DE" w:rsidRPr="000C25C4" w:rsidRDefault="00BA25DE" w:rsidP="27A26897">
            <w:pPr>
              <w:pStyle w:val="paragraph"/>
              <w:spacing w:before="0" w:beforeAutospacing="0" w:after="0" w:afterAutospacing="0"/>
              <w:textAlignment w:val="baseline"/>
              <w:rPr>
                <w:rFonts w:asciiTheme="majorHAnsi" w:eastAsiaTheme="majorEastAsia" w:hAnsiTheme="majorHAnsi" w:cstheme="majorHAnsi"/>
                <w:sz w:val="20"/>
                <w:szCs w:val="20"/>
              </w:rPr>
            </w:pPr>
            <w:r w:rsidRPr="000C25C4">
              <w:rPr>
                <w:rStyle w:val="normaltextrun"/>
                <w:rFonts w:asciiTheme="majorHAnsi" w:eastAsiaTheme="majorEastAsia" w:hAnsiTheme="majorHAnsi" w:cstheme="majorHAnsi"/>
                <w:color w:val="000000" w:themeColor="text1"/>
                <w:sz w:val="20"/>
                <w:szCs w:val="20"/>
              </w:rPr>
              <w:t>- Constructing food chains and identifying producers, predators and prey</w:t>
            </w:r>
            <w:r w:rsidRPr="000C25C4">
              <w:rPr>
                <w:rStyle w:val="eop"/>
                <w:rFonts w:asciiTheme="majorHAnsi" w:eastAsiaTheme="majorEastAsia" w:hAnsiTheme="majorHAnsi" w:cstheme="majorHAnsi"/>
                <w:color w:val="000000" w:themeColor="text1"/>
                <w:sz w:val="20"/>
                <w:szCs w:val="20"/>
              </w:rPr>
              <w:t> </w:t>
            </w:r>
          </w:p>
          <w:p w14:paraId="321455D8" w14:textId="2CAB7E13" w:rsidR="001B5FCE" w:rsidRPr="000C25C4" w:rsidRDefault="00BA25DE" w:rsidP="27A26897">
            <w:pPr>
              <w:pStyle w:val="paragraph"/>
              <w:spacing w:before="0" w:beforeAutospacing="0" w:after="0" w:afterAutospacing="0"/>
              <w:textAlignment w:val="baseline"/>
              <w:rPr>
                <w:rFonts w:asciiTheme="majorHAnsi" w:eastAsiaTheme="majorEastAsia" w:hAnsiTheme="majorHAnsi" w:cstheme="majorHAnsi"/>
                <w:sz w:val="20"/>
                <w:szCs w:val="20"/>
              </w:rPr>
            </w:pPr>
            <w:r w:rsidRPr="000C25C4">
              <w:rPr>
                <w:rStyle w:val="normaltextrun"/>
                <w:rFonts w:asciiTheme="majorHAnsi" w:eastAsiaTheme="majorEastAsia" w:hAnsiTheme="majorHAnsi" w:cstheme="majorHAnsi"/>
                <w:color w:val="000000" w:themeColor="text1"/>
                <w:sz w:val="20"/>
                <w:szCs w:val="20"/>
              </w:rPr>
              <w:t>- Identifying that animals, including humans, need the right types and amount of nutrition from what they eat – Exploring human and other animals’ skeletons and muscles and their functions</w:t>
            </w:r>
            <w:r w:rsidRPr="000C25C4">
              <w:rPr>
                <w:rStyle w:val="eop"/>
                <w:rFonts w:asciiTheme="majorHAnsi" w:eastAsiaTheme="majorEastAsia" w:hAnsiTheme="majorHAnsi" w:cstheme="majorHAnsi"/>
                <w:color w:val="000000" w:themeColor="text1"/>
                <w:sz w:val="20"/>
                <w:szCs w:val="20"/>
              </w:rPr>
              <w:t> </w:t>
            </w:r>
          </w:p>
          <w:p w14:paraId="55B29C3E" w14:textId="5387791F" w:rsidR="001B5FCE" w:rsidRPr="000C25C4" w:rsidRDefault="540A89F4" w:rsidP="27A26897">
            <w:pPr>
              <w:pStyle w:val="paragraph"/>
              <w:spacing w:before="0" w:beforeAutospacing="0" w:after="0" w:afterAutospacing="0"/>
              <w:textAlignment w:val="baseline"/>
              <w:rPr>
                <w:rStyle w:val="eop"/>
                <w:rFonts w:asciiTheme="majorHAnsi" w:eastAsiaTheme="majorEastAsia" w:hAnsiTheme="majorHAnsi" w:cstheme="majorHAnsi"/>
                <w:color w:val="000000" w:themeColor="text1"/>
                <w:sz w:val="20"/>
                <w:szCs w:val="20"/>
              </w:rPr>
            </w:pPr>
            <w:r w:rsidRPr="000C25C4">
              <w:rPr>
                <w:rStyle w:val="eop"/>
                <w:rFonts w:asciiTheme="majorHAnsi" w:eastAsiaTheme="majorEastAsia" w:hAnsiTheme="majorHAnsi" w:cstheme="majorHAnsi"/>
                <w:color w:val="000000" w:themeColor="text1"/>
                <w:sz w:val="20"/>
                <w:szCs w:val="20"/>
              </w:rPr>
              <w:t xml:space="preserve">Vocabulary – digestion. </w:t>
            </w:r>
            <w:r w:rsidR="43EC0BF7" w:rsidRPr="000C25C4">
              <w:rPr>
                <w:rStyle w:val="eop"/>
                <w:rFonts w:asciiTheme="majorHAnsi" w:eastAsiaTheme="majorEastAsia" w:hAnsiTheme="majorHAnsi" w:cstheme="majorHAnsi"/>
                <w:color w:val="000000" w:themeColor="text1"/>
                <w:sz w:val="20"/>
                <w:szCs w:val="20"/>
              </w:rPr>
              <w:t>Nutrition, diet,</w:t>
            </w:r>
            <w:r w:rsidR="233E7E90" w:rsidRPr="000C25C4">
              <w:rPr>
                <w:rStyle w:val="eop"/>
                <w:rFonts w:asciiTheme="majorHAnsi" w:eastAsiaTheme="majorEastAsia" w:hAnsiTheme="majorHAnsi" w:cstheme="majorHAnsi"/>
                <w:color w:val="000000" w:themeColor="text1"/>
                <w:sz w:val="20"/>
                <w:szCs w:val="20"/>
              </w:rPr>
              <w:t xml:space="preserve"> </w:t>
            </w:r>
            <w:r w:rsidR="0ED9EBCF" w:rsidRPr="000C25C4">
              <w:rPr>
                <w:rStyle w:val="eop"/>
                <w:rFonts w:asciiTheme="majorHAnsi" w:eastAsiaTheme="majorEastAsia" w:hAnsiTheme="majorHAnsi" w:cstheme="majorHAnsi"/>
                <w:color w:val="000000" w:themeColor="text1"/>
                <w:sz w:val="20"/>
                <w:szCs w:val="20"/>
              </w:rPr>
              <w:t xml:space="preserve">oesophagus, </w:t>
            </w:r>
            <w:r w:rsidR="43EC0BF7" w:rsidRPr="000C25C4">
              <w:rPr>
                <w:rStyle w:val="eop"/>
                <w:rFonts w:asciiTheme="majorHAnsi" w:eastAsiaTheme="majorEastAsia" w:hAnsiTheme="majorHAnsi" w:cstheme="majorHAnsi"/>
                <w:color w:val="000000" w:themeColor="text1"/>
                <w:sz w:val="20"/>
                <w:szCs w:val="20"/>
              </w:rPr>
              <w:t>stomach, intestine,</w:t>
            </w:r>
            <w:r w:rsidR="16F592C1" w:rsidRPr="000C25C4">
              <w:rPr>
                <w:rStyle w:val="eop"/>
                <w:rFonts w:asciiTheme="majorHAnsi" w:eastAsiaTheme="majorEastAsia" w:hAnsiTheme="majorHAnsi" w:cstheme="majorHAnsi"/>
                <w:color w:val="000000" w:themeColor="text1"/>
                <w:sz w:val="20"/>
                <w:szCs w:val="20"/>
              </w:rPr>
              <w:t xml:space="preserve"> </w:t>
            </w:r>
            <w:r w:rsidR="43EC0BF7" w:rsidRPr="000C25C4">
              <w:rPr>
                <w:rStyle w:val="eop"/>
                <w:rFonts w:asciiTheme="majorHAnsi" w:eastAsiaTheme="majorEastAsia" w:hAnsiTheme="majorHAnsi" w:cstheme="majorHAnsi"/>
                <w:color w:val="000000" w:themeColor="text1"/>
                <w:sz w:val="20"/>
                <w:szCs w:val="20"/>
              </w:rPr>
              <w:t xml:space="preserve">tongue, teeth, </w:t>
            </w:r>
            <w:r w:rsidR="2F0E0B69" w:rsidRPr="000C25C4">
              <w:rPr>
                <w:rStyle w:val="eop"/>
                <w:rFonts w:asciiTheme="majorHAnsi" w:eastAsiaTheme="majorEastAsia" w:hAnsiTheme="majorHAnsi" w:cstheme="majorHAnsi"/>
                <w:color w:val="000000" w:themeColor="text1"/>
                <w:sz w:val="20"/>
                <w:szCs w:val="20"/>
              </w:rPr>
              <w:t xml:space="preserve">mouth, canine, incisor, molar, </w:t>
            </w:r>
            <w:r w:rsidR="5FAA2FE8" w:rsidRPr="000C25C4">
              <w:rPr>
                <w:rStyle w:val="eop"/>
                <w:rFonts w:asciiTheme="majorHAnsi" w:eastAsiaTheme="majorEastAsia" w:hAnsiTheme="majorHAnsi" w:cstheme="majorHAnsi"/>
                <w:color w:val="000000" w:themeColor="text1"/>
                <w:sz w:val="20"/>
                <w:szCs w:val="20"/>
              </w:rPr>
              <w:t>producer, predator, prey, skeleton, muscle</w:t>
            </w:r>
          </w:p>
        </w:tc>
      </w:tr>
      <w:tr w:rsidR="001B5FCE" w:rsidRPr="000C25C4" w14:paraId="21C4E3CF" w14:textId="77777777" w:rsidTr="2CA42371">
        <w:tc>
          <w:tcPr>
            <w:tcW w:w="8996" w:type="dxa"/>
            <w:gridSpan w:val="5"/>
            <w:tcBorders>
              <w:left w:val="double" w:sz="4" w:space="0" w:color="auto"/>
              <w:right w:val="double" w:sz="4" w:space="0" w:color="auto"/>
            </w:tcBorders>
          </w:tcPr>
          <w:p w14:paraId="6E4D1D0D" w14:textId="77777777" w:rsidR="00BA25DE" w:rsidRPr="000C25C4" w:rsidRDefault="00BA25DE" w:rsidP="27A26897">
            <w:pPr>
              <w:pStyle w:val="paragraph"/>
              <w:spacing w:before="0" w:beforeAutospacing="0" w:after="0" w:afterAutospacing="0"/>
              <w:textAlignment w:val="baseline"/>
              <w:rPr>
                <w:rFonts w:asciiTheme="majorHAnsi" w:eastAsiaTheme="majorEastAsia" w:hAnsiTheme="majorHAnsi" w:cstheme="majorHAnsi"/>
                <w:sz w:val="20"/>
                <w:szCs w:val="20"/>
              </w:rPr>
            </w:pPr>
            <w:r w:rsidRPr="000C25C4">
              <w:rPr>
                <w:rStyle w:val="normaltextrun"/>
                <w:rFonts w:asciiTheme="majorHAnsi" w:eastAsiaTheme="majorEastAsia" w:hAnsiTheme="majorHAnsi" w:cstheme="majorHAnsi"/>
                <w:b/>
                <w:bCs/>
                <w:sz w:val="20"/>
                <w:szCs w:val="20"/>
              </w:rPr>
              <w:t>UKS2 – Changes from Birth to Old Age and Healthy Bodies</w:t>
            </w:r>
            <w:r w:rsidRPr="000C25C4">
              <w:rPr>
                <w:rStyle w:val="eop"/>
                <w:rFonts w:asciiTheme="majorHAnsi" w:eastAsiaTheme="majorEastAsia" w:hAnsiTheme="majorHAnsi" w:cstheme="majorHAnsi"/>
                <w:sz w:val="20"/>
                <w:szCs w:val="20"/>
              </w:rPr>
              <w:t> </w:t>
            </w:r>
          </w:p>
          <w:p w14:paraId="1F607017" w14:textId="77777777" w:rsidR="00BA25DE" w:rsidRPr="000C25C4" w:rsidRDefault="00BA25DE" w:rsidP="27A26897">
            <w:pPr>
              <w:pStyle w:val="paragraph"/>
              <w:spacing w:before="0" w:beforeAutospacing="0" w:after="0" w:afterAutospacing="0"/>
              <w:textAlignment w:val="baseline"/>
              <w:rPr>
                <w:rFonts w:asciiTheme="majorHAnsi" w:eastAsiaTheme="majorEastAsia" w:hAnsiTheme="majorHAnsi" w:cstheme="majorHAnsi"/>
                <w:sz w:val="20"/>
                <w:szCs w:val="20"/>
              </w:rPr>
            </w:pPr>
            <w:r w:rsidRPr="000C25C4">
              <w:rPr>
                <w:rStyle w:val="normaltextrun"/>
                <w:rFonts w:asciiTheme="majorHAnsi" w:eastAsiaTheme="majorEastAsia" w:hAnsiTheme="majorHAnsi" w:cstheme="majorHAnsi"/>
                <w:color w:val="000000" w:themeColor="text1"/>
                <w:sz w:val="20"/>
                <w:szCs w:val="20"/>
              </w:rPr>
              <w:t>- Planning different types of scientific enquiries to answer questions</w:t>
            </w:r>
            <w:r w:rsidRPr="000C25C4">
              <w:rPr>
                <w:rStyle w:val="eop"/>
                <w:rFonts w:asciiTheme="majorHAnsi" w:eastAsiaTheme="majorEastAsia" w:hAnsiTheme="majorHAnsi" w:cstheme="majorHAnsi"/>
                <w:color w:val="000000" w:themeColor="text1"/>
                <w:sz w:val="20"/>
                <w:szCs w:val="20"/>
              </w:rPr>
              <w:t> </w:t>
            </w:r>
          </w:p>
          <w:p w14:paraId="51B8D947" w14:textId="77777777" w:rsidR="00BA25DE" w:rsidRPr="000C25C4" w:rsidRDefault="00BA25DE" w:rsidP="27A26897">
            <w:pPr>
              <w:pStyle w:val="paragraph"/>
              <w:spacing w:before="0" w:beforeAutospacing="0" w:after="0" w:afterAutospacing="0"/>
              <w:textAlignment w:val="baseline"/>
              <w:rPr>
                <w:rFonts w:asciiTheme="majorHAnsi" w:eastAsiaTheme="majorEastAsia" w:hAnsiTheme="majorHAnsi" w:cstheme="majorHAnsi"/>
                <w:sz w:val="20"/>
                <w:szCs w:val="20"/>
              </w:rPr>
            </w:pPr>
            <w:r w:rsidRPr="000C25C4">
              <w:rPr>
                <w:rStyle w:val="normaltextrun"/>
                <w:rFonts w:asciiTheme="majorHAnsi" w:eastAsiaTheme="majorEastAsia" w:hAnsiTheme="majorHAnsi" w:cstheme="majorHAnsi"/>
                <w:color w:val="000000" w:themeColor="text1"/>
                <w:sz w:val="20"/>
                <w:szCs w:val="20"/>
              </w:rPr>
              <w:lastRenderedPageBreak/>
              <w:t>- Controlling variables</w:t>
            </w:r>
            <w:r w:rsidRPr="000C25C4">
              <w:rPr>
                <w:rStyle w:val="eop"/>
                <w:rFonts w:asciiTheme="majorHAnsi" w:eastAsiaTheme="majorEastAsia" w:hAnsiTheme="majorHAnsi" w:cstheme="majorHAnsi"/>
                <w:color w:val="000000" w:themeColor="text1"/>
                <w:sz w:val="20"/>
                <w:szCs w:val="20"/>
              </w:rPr>
              <w:t> </w:t>
            </w:r>
          </w:p>
          <w:p w14:paraId="3B74581A" w14:textId="77777777" w:rsidR="00BA25DE" w:rsidRPr="000C25C4" w:rsidRDefault="00BA25DE" w:rsidP="27A26897">
            <w:pPr>
              <w:pStyle w:val="paragraph"/>
              <w:spacing w:before="0" w:beforeAutospacing="0" w:after="0" w:afterAutospacing="0"/>
              <w:textAlignment w:val="baseline"/>
              <w:rPr>
                <w:rFonts w:asciiTheme="majorHAnsi" w:eastAsiaTheme="majorEastAsia" w:hAnsiTheme="majorHAnsi" w:cstheme="majorHAnsi"/>
                <w:sz w:val="20"/>
                <w:szCs w:val="20"/>
              </w:rPr>
            </w:pPr>
            <w:r w:rsidRPr="000C25C4">
              <w:rPr>
                <w:rStyle w:val="normaltextrun"/>
                <w:rFonts w:asciiTheme="majorHAnsi" w:eastAsiaTheme="majorEastAsia" w:hAnsiTheme="majorHAnsi" w:cstheme="majorHAnsi"/>
                <w:color w:val="000000" w:themeColor="text1"/>
                <w:sz w:val="20"/>
                <w:szCs w:val="20"/>
              </w:rPr>
              <w:t>- Taking measurements </w:t>
            </w:r>
            <w:r w:rsidRPr="000C25C4">
              <w:rPr>
                <w:rStyle w:val="eop"/>
                <w:rFonts w:asciiTheme="majorHAnsi" w:eastAsiaTheme="majorEastAsia" w:hAnsiTheme="majorHAnsi" w:cstheme="majorHAnsi"/>
                <w:color w:val="000000" w:themeColor="text1"/>
                <w:sz w:val="20"/>
                <w:szCs w:val="20"/>
              </w:rPr>
              <w:t> </w:t>
            </w:r>
          </w:p>
          <w:p w14:paraId="7964B914" w14:textId="77777777" w:rsidR="00BA25DE" w:rsidRPr="000C25C4" w:rsidRDefault="00BA25DE" w:rsidP="27A26897">
            <w:pPr>
              <w:pStyle w:val="paragraph"/>
              <w:spacing w:before="0" w:beforeAutospacing="0" w:after="0" w:afterAutospacing="0"/>
              <w:textAlignment w:val="baseline"/>
              <w:rPr>
                <w:rFonts w:asciiTheme="majorHAnsi" w:eastAsiaTheme="majorEastAsia" w:hAnsiTheme="majorHAnsi" w:cstheme="majorHAnsi"/>
                <w:sz w:val="20"/>
                <w:szCs w:val="20"/>
              </w:rPr>
            </w:pPr>
            <w:r w:rsidRPr="000C25C4">
              <w:rPr>
                <w:rStyle w:val="normaltextrun"/>
                <w:rFonts w:asciiTheme="majorHAnsi" w:eastAsiaTheme="majorEastAsia" w:hAnsiTheme="majorHAnsi" w:cstheme="majorHAnsi"/>
                <w:color w:val="000000" w:themeColor="text1"/>
                <w:sz w:val="20"/>
                <w:szCs w:val="20"/>
              </w:rPr>
              <w:t>- Recording data and results of increasing complexity using diagrams, scatter graphs and tables</w:t>
            </w:r>
            <w:r w:rsidRPr="000C25C4">
              <w:rPr>
                <w:rStyle w:val="eop"/>
                <w:rFonts w:asciiTheme="majorHAnsi" w:eastAsiaTheme="majorEastAsia" w:hAnsiTheme="majorHAnsi" w:cstheme="majorHAnsi"/>
                <w:color w:val="000000" w:themeColor="text1"/>
                <w:sz w:val="20"/>
                <w:szCs w:val="20"/>
              </w:rPr>
              <w:t> </w:t>
            </w:r>
          </w:p>
          <w:p w14:paraId="281D3A17" w14:textId="77777777" w:rsidR="00BA25DE" w:rsidRPr="000C25C4" w:rsidRDefault="00BA25DE" w:rsidP="27A26897">
            <w:pPr>
              <w:pStyle w:val="paragraph"/>
              <w:spacing w:before="0" w:beforeAutospacing="0" w:after="0" w:afterAutospacing="0"/>
              <w:textAlignment w:val="baseline"/>
              <w:rPr>
                <w:rFonts w:asciiTheme="majorHAnsi" w:eastAsiaTheme="majorEastAsia" w:hAnsiTheme="majorHAnsi" w:cstheme="majorHAnsi"/>
                <w:sz w:val="20"/>
                <w:szCs w:val="20"/>
              </w:rPr>
            </w:pPr>
            <w:r w:rsidRPr="000C25C4">
              <w:rPr>
                <w:rStyle w:val="normaltextrun"/>
                <w:rFonts w:asciiTheme="majorHAnsi" w:eastAsiaTheme="majorEastAsia" w:hAnsiTheme="majorHAnsi" w:cstheme="majorHAnsi"/>
                <w:color w:val="000000" w:themeColor="text1"/>
                <w:sz w:val="20"/>
                <w:szCs w:val="20"/>
              </w:rPr>
              <w:t>- Using test results to make predictions </w:t>
            </w:r>
            <w:r w:rsidRPr="000C25C4">
              <w:rPr>
                <w:rStyle w:val="eop"/>
                <w:rFonts w:asciiTheme="majorHAnsi" w:eastAsiaTheme="majorEastAsia" w:hAnsiTheme="majorHAnsi" w:cstheme="majorHAnsi"/>
                <w:color w:val="000000" w:themeColor="text1"/>
                <w:sz w:val="20"/>
                <w:szCs w:val="20"/>
              </w:rPr>
              <w:t> </w:t>
            </w:r>
          </w:p>
          <w:p w14:paraId="044A47B8" w14:textId="77777777" w:rsidR="00BA25DE" w:rsidRPr="000C25C4" w:rsidRDefault="00BA25DE" w:rsidP="27A26897">
            <w:pPr>
              <w:pStyle w:val="paragraph"/>
              <w:spacing w:before="0" w:beforeAutospacing="0" w:after="0" w:afterAutospacing="0"/>
              <w:textAlignment w:val="baseline"/>
              <w:rPr>
                <w:rFonts w:asciiTheme="majorHAnsi" w:eastAsiaTheme="majorEastAsia" w:hAnsiTheme="majorHAnsi" w:cstheme="majorHAnsi"/>
                <w:sz w:val="20"/>
                <w:szCs w:val="20"/>
              </w:rPr>
            </w:pPr>
            <w:r w:rsidRPr="000C25C4">
              <w:rPr>
                <w:rStyle w:val="normaltextrun"/>
                <w:rFonts w:asciiTheme="majorHAnsi" w:eastAsiaTheme="majorEastAsia" w:hAnsiTheme="majorHAnsi" w:cstheme="majorHAnsi"/>
                <w:color w:val="000000" w:themeColor="text1"/>
                <w:sz w:val="20"/>
                <w:szCs w:val="20"/>
              </w:rPr>
              <w:t>- Reporting and presenting findings</w:t>
            </w:r>
            <w:r w:rsidRPr="000C25C4">
              <w:rPr>
                <w:rStyle w:val="eop"/>
                <w:rFonts w:asciiTheme="majorHAnsi" w:eastAsiaTheme="majorEastAsia" w:hAnsiTheme="majorHAnsi" w:cstheme="majorHAnsi"/>
                <w:color w:val="000000" w:themeColor="text1"/>
                <w:sz w:val="20"/>
                <w:szCs w:val="20"/>
              </w:rPr>
              <w:t> </w:t>
            </w:r>
          </w:p>
          <w:p w14:paraId="30AE1CA3" w14:textId="77777777" w:rsidR="00BA25DE" w:rsidRPr="000C25C4" w:rsidRDefault="00BA25DE" w:rsidP="27A26897">
            <w:pPr>
              <w:pStyle w:val="paragraph"/>
              <w:spacing w:before="0" w:beforeAutospacing="0" w:after="0" w:afterAutospacing="0"/>
              <w:textAlignment w:val="baseline"/>
              <w:rPr>
                <w:rFonts w:asciiTheme="majorHAnsi" w:eastAsiaTheme="majorEastAsia" w:hAnsiTheme="majorHAnsi" w:cstheme="majorHAnsi"/>
                <w:sz w:val="20"/>
                <w:szCs w:val="20"/>
              </w:rPr>
            </w:pPr>
            <w:r w:rsidRPr="000C25C4">
              <w:rPr>
                <w:rStyle w:val="normaltextrun"/>
                <w:rFonts w:asciiTheme="majorHAnsi" w:eastAsiaTheme="majorEastAsia" w:hAnsiTheme="majorHAnsi" w:cstheme="majorHAnsi"/>
                <w:color w:val="000000" w:themeColor="text1"/>
                <w:sz w:val="20"/>
                <w:szCs w:val="20"/>
              </w:rPr>
              <w:t>- Identifying scientific evidence that has been used to support or refute ideas or arguments</w:t>
            </w:r>
            <w:r w:rsidRPr="000C25C4">
              <w:rPr>
                <w:rStyle w:val="eop"/>
                <w:rFonts w:asciiTheme="majorHAnsi" w:eastAsiaTheme="majorEastAsia" w:hAnsiTheme="majorHAnsi" w:cstheme="majorHAnsi"/>
                <w:color w:val="000000" w:themeColor="text1"/>
                <w:sz w:val="20"/>
                <w:szCs w:val="20"/>
              </w:rPr>
              <w:t> </w:t>
            </w:r>
          </w:p>
          <w:p w14:paraId="228D54EF" w14:textId="77777777" w:rsidR="00BA25DE" w:rsidRPr="000C25C4" w:rsidRDefault="00BA25DE" w:rsidP="27A26897">
            <w:pPr>
              <w:pStyle w:val="paragraph"/>
              <w:spacing w:before="0" w:beforeAutospacing="0" w:after="0" w:afterAutospacing="0"/>
              <w:textAlignment w:val="baseline"/>
              <w:rPr>
                <w:rFonts w:asciiTheme="majorHAnsi" w:eastAsiaTheme="majorEastAsia" w:hAnsiTheme="majorHAnsi" w:cstheme="majorHAnsi"/>
                <w:sz w:val="20"/>
                <w:szCs w:val="20"/>
              </w:rPr>
            </w:pPr>
            <w:r w:rsidRPr="000C25C4">
              <w:rPr>
                <w:rStyle w:val="normaltextrun"/>
                <w:rFonts w:asciiTheme="majorHAnsi" w:eastAsiaTheme="majorEastAsia" w:hAnsiTheme="majorHAnsi" w:cstheme="majorHAnsi"/>
                <w:color w:val="000000" w:themeColor="text1"/>
                <w:sz w:val="20"/>
                <w:szCs w:val="20"/>
              </w:rPr>
              <w:t>- Describing the changes as humans develop to old age</w:t>
            </w:r>
            <w:r w:rsidRPr="000C25C4">
              <w:rPr>
                <w:rStyle w:val="eop"/>
                <w:rFonts w:asciiTheme="majorHAnsi" w:eastAsiaTheme="majorEastAsia" w:hAnsiTheme="majorHAnsi" w:cstheme="majorHAnsi"/>
                <w:color w:val="000000" w:themeColor="text1"/>
                <w:sz w:val="20"/>
                <w:szCs w:val="20"/>
              </w:rPr>
              <w:t> </w:t>
            </w:r>
          </w:p>
          <w:p w14:paraId="230025C0" w14:textId="77777777" w:rsidR="00BA25DE" w:rsidRPr="000C25C4" w:rsidRDefault="00BA25DE" w:rsidP="27A26897">
            <w:pPr>
              <w:pStyle w:val="paragraph"/>
              <w:spacing w:before="0" w:beforeAutospacing="0" w:after="0" w:afterAutospacing="0"/>
              <w:textAlignment w:val="baseline"/>
              <w:rPr>
                <w:rFonts w:asciiTheme="majorHAnsi" w:eastAsiaTheme="majorEastAsia" w:hAnsiTheme="majorHAnsi" w:cstheme="majorHAnsi"/>
                <w:sz w:val="20"/>
                <w:szCs w:val="20"/>
              </w:rPr>
            </w:pPr>
            <w:r w:rsidRPr="000C25C4">
              <w:rPr>
                <w:rStyle w:val="normaltextrun"/>
                <w:rFonts w:asciiTheme="majorHAnsi" w:eastAsiaTheme="majorEastAsia" w:hAnsiTheme="majorHAnsi" w:cstheme="majorHAnsi"/>
                <w:color w:val="000000" w:themeColor="text1"/>
                <w:sz w:val="20"/>
                <w:szCs w:val="20"/>
              </w:rPr>
              <w:t>- Identifying and naming the main parts of the human circulatory system and the functions of the heart, blood vessels and blood</w:t>
            </w:r>
            <w:r w:rsidRPr="000C25C4">
              <w:rPr>
                <w:rStyle w:val="eop"/>
                <w:rFonts w:asciiTheme="majorHAnsi" w:eastAsiaTheme="majorEastAsia" w:hAnsiTheme="majorHAnsi" w:cstheme="majorHAnsi"/>
                <w:color w:val="000000" w:themeColor="text1"/>
                <w:sz w:val="20"/>
                <w:szCs w:val="20"/>
              </w:rPr>
              <w:t> </w:t>
            </w:r>
          </w:p>
          <w:p w14:paraId="57B4F0D1" w14:textId="77777777" w:rsidR="00BA25DE" w:rsidRPr="000C25C4" w:rsidRDefault="00BA25DE" w:rsidP="27A26897">
            <w:pPr>
              <w:pStyle w:val="paragraph"/>
              <w:spacing w:before="0" w:beforeAutospacing="0" w:after="0" w:afterAutospacing="0"/>
              <w:textAlignment w:val="baseline"/>
              <w:rPr>
                <w:rFonts w:asciiTheme="majorHAnsi" w:eastAsiaTheme="majorEastAsia" w:hAnsiTheme="majorHAnsi" w:cstheme="majorHAnsi"/>
                <w:sz w:val="20"/>
                <w:szCs w:val="20"/>
              </w:rPr>
            </w:pPr>
            <w:r w:rsidRPr="000C25C4">
              <w:rPr>
                <w:rStyle w:val="normaltextrun"/>
                <w:rFonts w:asciiTheme="majorHAnsi" w:eastAsiaTheme="majorEastAsia" w:hAnsiTheme="majorHAnsi" w:cstheme="majorHAnsi"/>
                <w:color w:val="000000" w:themeColor="text1"/>
                <w:sz w:val="20"/>
                <w:szCs w:val="20"/>
              </w:rPr>
              <w:t>- Recognising the impact of diet, exercise, drugs and lifestyle on the way the body functions</w:t>
            </w:r>
            <w:r w:rsidRPr="000C25C4">
              <w:rPr>
                <w:rStyle w:val="eop"/>
                <w:rFonts w:asciiTheme="majorHAnsi" w:eastAsiaTheme="majorEastAsia" w:hAnsiTheme="majorHAnsi" w:cstheme="majorHAnsi"/>
                <w:color w:val="000000" w:themeColor="text1"/>
                <w:sz w:val="20"/>
                <w:szCs w:val="20"/>
              </w:rPr>
              <w:t> </w:t>
            </w:r>
          </w:p>
          <w:p w14:paraId="4772FF9C" w14:textId="1CBAB193" w:rsidR="001B5FCE" w:rsidRPr="000C25C4" w:rsidRDefault="00BA25DE" w:rsidP="27A26897">
            <w:pPr>
              <w:pStyle w:val="paragraph"/>
              <w:spacing w:before="0" w:beforeAutospacing="0" w:after="0" w:afterAutospacing="0"/>
              <w:rPr>
                <w:rFonts w:asciiTheme="majorHAnsi" w:eastAsiaTheme="majorEastAsia" w:hAnsiTheme="majorHAnsi" w:cstheme="majorHAnsi"/>
                <w:sz w:val="20"/>
                <w:szCs w:val="20"/>
              </w:rPr>
            </w:pPr>
            <w:r w:rsidRPr="000C25C4">
              <w:rPr>
                <w:rStyle w:val="normaltextrun"/>
                <w:rFonts w:asciiTheme="majorHAnsi" w:eastAsiaTheme="majorEastAsia" w:hAnsiTheme="majorHAnsi" w:cstheme="majorHAnsi"/>
                <w:color w:val="000000" w:themeColor="text1"/>
                <w:sz w:val="20"/>
                <w:szCs w:val="20"/>
              </w:rPr>
              <w:t>- Describing the ways in which nutrients and water are transported within animals, including humans</w:t>
            </w:r>
            <w:r w:rsidRPr="000C25C4">
              <w:rPr>
                <w:rStyle w:val="eop"/>
                <w:rFonts w:asciiTheme="majorHAnsi" w:eastAsiaTheme="majorEastAsia" w:hAnsiTheme="majorHAnsi" w:cstheme="majorHAnsi"/>
                <w:color w:val="000000" w:themeColor="text1"/>
                <w:sz w:val="20"/>
                <w:szCs w:val="20"/>
              </w:rPr>
              <w:t> </w:t>
            </w:r>
          </w:p>
        </w:tc>
      </w:tr>
      <w:tr w:rsidR="001B5FCE" w:rsidRPr="000C25C4" w14:paraId="4DD386A4" w14:textId="77777777" w:rsidTr="2CA42371">
        <w:tc>
          <w:tcPr>
            <w:tcW w:w="8996" w:type="dxa"/>
            <w:gridSpan w:val="5"/>
            <w:tcBorders>
              <w:left w:val="double" w:sz="4" w:space="0" w:color="auto"/>
              <w:right w:val="double" w:sz="4" w:space="0" w:color="auto"/>
            </w:tcBorders>
            <w:shd w:val="clear" w:color="auto" w:fill="E2EFD9" w:themeFill="accent6" w:themeFillTint="33"/>
          </w:tcPr>
          <w:p w14:paraId="19643167" w14:textId="77777777" w:rsidR="001B5FCE" w:rsidRPr="000C25C4" w:rsidRDefault="001B5FCE" w:rsidP="27A26897">
            <w:pPr>
              <w:jc w:val="center"/>
              <w:rPr>
                <w:rFonts w:asciiTheme="majorHAnsi" w:eastAsiaTheme="majorEastAsia" w:hAnsiTheme="majorHAnsi" w:cstheme="majorHAnsi"/>
                <w:sz w:val="20"/>
                <w:szCs w:val="20"/>
              </w:rPr>
            </w:pPr>
            <w:r w:rsidRPr="000C25C4">
              <w:rPr>
                <w:rFonts w:asciiTheme="majorHAnsi" w:eastAsiaTheme="majorEastAsia" w:hAnsiTheme="majorHAnsi" w:cstheme="majorHAnsi"/>
                <w:sz w:val="20"/>
                <w:szCs w:val="20"/>
              </w:rPr>
              <w:lastRenderedPageBreak/>
              <w:t>Computing</w:t>
            </w:r>
          </w:p>
          <w:p w14:paraId="1618E020" w14:textId="3D6DDF50" w:rsidR="001B5FCE" w:rsidRPr="000C25C4" w:rsidRDefault="001B5FCE" w:rsidP="27A26897">
            <w:pPr>
              <w:jc w:val="center"/>
              <w:rPr>
                <w:rFonts w:asciiTheme="majorHAnsi" w:eastAsiaTheme="majorEastAsia" w:hAnsiTheme="majorHAnsi" w:cstheme="majorHAnsi"/>
                <w:sz w:val="20"/>
                <w:szCs w:val="20"/>
              </w:rPr>
            </w:pPr>
            <w:r w:rsidRPr="000C25C4">
              <w:rPr>
                <w:rFonts w:asciiTheme="majorHAnsi" w:eastAsiaTheme="majorEastAsia" w:hAnsiTheme="majorHAnsi" w:cstheme="majorHAnsi"/>
                <w:sz w:val="20"/>
                <w:szCs w:val="20"/>
              </w:rPr>
              <w:t>(Key Vocabulary and links to programmes of study)</w:t>
            </w:r>
          </w:p>
          <w:p w14:paraId="18173832" w14:textId="27B842D1" w:rsidR="001B5FCE" w:rsidRPr="000C25C4" w:rsidRDefault="001B5FCE" w:rsidP="27A26897">
            <w:pPr>
              <w:jc w:val="center"/>
              <w:rPr>
                <w:rFonts w:asciiTheme="majorHAnsi" w:eastAsiaTheme="majorEastAsia" w:hAnsiTheme="majorHAnsi" w:cstheme="majorHAnsi"/>
                <w:sz w:val="16"/>
                <w:szCs w:val="16"/>
              </w:rPr>
            </w:pPr>
          </w:p>
        </w:tc>
      </w:tr>
      <w:tr w:rsidR="001B5FCE" w:rsidRPr="000C25C4" w14:paraId="47E52703" w14:textId="77777777" w:rsidTr="2CA42371">
        <w:tc>
          <w:tcPr>
            <w:tcW w:w="8996" w:type="dxa"/>
            <w:gridSpan w:val="5"/>
            <w:tcBorders>
              <w:left w:val="double" w:sz="4" w:space="0" w:color="auto"/>
              <w:right w:val="double" w:sz="4" w:space="0" w:color="auto"/>
            </w:tcBorders>
          </w:tcPr>
          <w:p w14:paraId="3338BC16" w14:textId="3980E84A" w:rsidR="001B5FCE" w:rsidRPr="000C25C4" w:rsidRDefault="371596D6" w:rsidP="27A26897">
            <w:pPr>
              <w:pStyle w:val="ListParagraph"/>
              <w:numPr>
                <w:ilvl w:val="0"/>
                <w:numId w:val="2"/>
              </w:numP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t>design, write and debug programs that accomplish specific goals, including controlling or simulating physical systems; solve problems by decomposing them into smaller part</w:t>
            </w:r>
          </w:p>
          <w:p w14:paraId="642D3C2A" w14:textId="2E6B52AD" w:rsidR="001B5FCE" w:rsidRPr="000C25C4" w:rsidRDefault="371596D6" w:rsidP="27A26897">
            <w:pP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t>Y3.4</w:t>
            </w:r>
          </w:p>
          <w:p w14:paraId="71C2B250" w14:textId="6F89A410" w:rsidR="001B5FCE" w:rsidRPr="000C25C4" w:rsidRDefault="3D7C2D3A" w:rsidP="2CA42371">
            <w:pP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t xml:space="preserve">Modifying a game, </w:t>
            </w:r>
            <w:r w:rsidR="4D67969D" w:rsidRPr="000C25C4">
              <w:rPr>
                <w:rFonts w:asciiTheme="majorHAnsi" w:eastAsiaTheme="majorEastAsia" w:hAnsiTheme="majorHAnsi" w:cstheme="majorHAnsi"/>
                <w:sz w:val="16"/>
                <w:szCs w:val="16"/>
              </w:rPr>
              <w:t>designing</w:t>
            </w:r>
            <w:r w:rsidRPr="000C25C4">
              <w:rPr>
                <w:rFonts w:asciiTheme="majorHAnsi" w:eastAsiaTheme="majorEastAsia" w:hAnsiTheme="majorHAnsi" w:cstheme="majorHAnsi"/>
                <w:sz w:val="16"/>
                <w:szCs w:val="16"/>
              </w:rPr>
              <w:t xml:space="preserve"> a game, creating a game.</w:t>
            </w:r>
          </w:p>
          <w:p w14:paraId="30D254AF" w14:textId="71DB587D" w:rsidR="001B5FCE" w:rsidRPr="000C25C4" w:rsidRDefault="3D7C2D3A" w:rsidP="27A26897">
            <w:pP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t>Y5/6</w:t>
            </w:r>
          </w:p>
          <w:p w14:paraId="0C31D1A7" w14:textId="767D5C12" w:rsidR="001B5FCE" w:rsidRPr="000C25C4" w:rsidRDefault="3D7C2D3A" w:rsidP="27A26897">
            <w:pP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t>Introducing variables, improving a game, designing a game, designing to code, improve and sharing</w:t>
            </w:r>
          </w:p>
          <w:p w14:paraId="46E12F6C" w14:textId="38108485" w:rsidR="001B5FCE" w:rsidRPr="000C25C4" w:rsidRDefault="5839FE3D" w:rsidP="27A26897">
            <w:pP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t>Vocabulary: infinite loops, count control loops, animation, letter sprites, code, code blocks, algorithms, variable, unplugged task</w:t>
            </w:r>
          </w:p>
        </w:tc>
      </w:tr>
      <w:tr w:rsidR="001B5FCE" w:rsidRPr="000C25C4" w14:paraId="23C702D5" w14:textId="77777777" w:rsidTr="2CA42371">
        <w:tc>
          <w:tcPr>
            <w:tcW w:w="8996" w:type="dxa"/>
            <w:gridSpan w:val="5"/>
            <w:tcBorders>
              <w:left w:val="double" w:sz="4" w:space="0" w:color="auto"/>
              <w:right w:val="double" w:sz="4" w:space="0" w:color="auto"/>
            </w:tcBorders>
          </w:tcPr>
          <w:p w14:paraId="6EAE2F7E" w14:textId="4CD47D5D" w:rsidR="001B5FCE" w:rsidRPr="000C25C4" w:rsidRDefault="365BFB00" w:rsidP="27A26897">
            <w:pPr>
              <w:pStyle w:val="ListParagraph"/>
              <w:numPr>
                <w:ilvl w:val="0"/>
                <w:numId w:val="1"/>
              </w:numP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t>use search technologies effectively, appreciate how results are selected and ranked, and be discerning in evaluating digital content</w:t>
            </w:r>
          </w:p>
          <w:p w14:paraId="3D1683B1" w14:textId="7855BA38" w:rsidR="001B5FCE" w:rsidRPr="000C25C4" w:rsidRDefault="0768D92C" w:rsidP="27A26897">
            <w:pP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t>As part of their topic work, children will look at web pages and how they are r</w:t>
            </w:r>
            <w:r w:rsidR="000C25C4">
              <w:rPr>
                <w:rFonts w:asciiTheme="majorHAnsi" w:eastAsiaTheme="majorEastAsia" w:hAnsiTheme="majorHAnsi" w:cstheme="majorHAnsi"/>
                <w:sz w:val="16"/>
                <w:szCs w:val="16"/>
              </w:rPr>
              <w:t>a</w:t>
            </w:r>
            <w:r w:rsidRPr="000C25C4">
              <w:rPr>
                <w:rFonts w:asciiTheme="majorHAnsi" w:eastAsiaTheme="majorEastAsia" w:hAnsiTheme="majorHAnsi" w:cstheme="majorHAnsi"/>
                <w:sz w:val="16"/>
                <w:szCs w:val="16"/>
              </w:rPr>
              <w:t>nked, before designing their own web page.</w:t>
            </w:r>
          </w:p>
        </w:tc>
      </w:tr>
      <w:tr w:rsidR="001B5FCE" w:rsidRPr="000C25C4" w14:paraId="428011B6" w14:textId="77777777" w:rsidTr="2CA42371">
        <w:tc>
          <w:tcPr>
            <w:tcW w:w="8996" w:type="dxa"/>
            <w:gridSpan w:val="5"/>
            <w:tcBorders>
              <w:left w:val="double" w:sz="4" w:space="0" w:color="auto"/>
              <w:right w:val="double" w:sz="4" w:space="0" w:color="auto"/>
            </w:tcBorders>
            <w:shd w:val="clear" w:color="auto" w:fill="E2EFD9" w:themeFill="accent6" w:themeFillTint="33"/>
          </w:tcPr>
          <w:p w14:paraId="6ED29A86" w14:textId="77777777" w:rsidR="001B5FCE" w:rsidRPr="000C25C4" w:rsidRDefault="001B5FCE" w:rsidP="27A26897">
            <w:pPr>
              <w:jc w:val="cente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t>History</w:t>
            </w:r>
          </w:p>
          <w:p w14:paraId="207EFB6C" w14:textId="68CD4D3F" w:rsidR="001B5FCE" w:rsidRPr="000C25C4" w:rsidRDefault="001B5FCE" w:rsidP="27A26897">
            <w:pPr>
              <w:jc w:val="cente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t>Key Vocabulary</w:t>
            </w:r>
            <w:r w:rsidR="254F08D7" w:rsidRPr="000C25C4">
              <w:rPr>
                <w:rFonts w:asciiTheme="majorHAnsi" w:eastAsiaTheme="majorEastAsia" w:hAnsiTheme="majorHAnsi" w:cstheme="majorHAnsi"/>
                <w:sz w:val="16"/>
                <w:szCs w:val="16"/>
              </w:rPr>
              <w:t>:</w:t>
            </w:r>
            <w:r w:rsidR="537D6262" w:rsidRPr="000C25C4">
              <w:rPr>
                <w:rFonts w:asciiTheme="majorHAnsi" w:eastAsiaTheme="majorEastAsia" w:hAnsiTheme="majorHAnsi" w:cstheme="majorHAnsi"/>
                <w:sz w:val="16"/>
                <w:szCs w:val="16"/>
              </w:rPr>
              <w:t xml:space="preserve"> Acropolis, Ancient, city state, civilisation, </w:t>
            </w:r>
            <w:r w:rsidR="457F6605" w:rsidRPr="000C25C4">
              <w:rPr>
                <w:rFonts w:asciiTheme="majorHAnsi" w:eastAsiaTheme="majorEastAsia" w:hAnsiTheme="majorHAnsi" w:cstheme="majorHAnsi"/>
                <w:sz w:val="16"/>
                <w:szCs w:val="16"/>
              </w:rPr>
              <w:t xml:space="preserve">democracy, </w:t>
            </w:r>
            <w:r w:rsidR="537D6262" w:rsidRPr="000C25C4">
              <w:rPr>
                <w:rFonts w:asciiTheme="majorHAnsi" w:eastAsiaTheme="majorEastAsia" w:hAnsiTheme="majorHAnsi" w:cstheme="majorHAnsi"/>
                <w:sz w:val="16"/>
                <w:szCs w:val="16"/>
              </w:rPr>
              <w:t xml:space="preserve">Mount Olympus, Parthenon, </w:t>
            </w:r>
            <w:r w:rsidR="0A02EC45" w:rsidRPr="000C25C4">
              <w:rPr>
                <w:rFonts w:asciiTheme="majorHAnsi" w:eastAsiaTheme="majorEastAsia" w:hAnsiTheme="majorHAnsi" w:cstheme="majorHAnsi"/>
                <w:sz w:val="16"/>
                <w:szCs w:val="16"/>
              </w:rPr>
              <w:t xml:space="preserve">temple, theatre, </w:t>
            </w:r>
            <w:r w:rsidR="747B7671" w:rsidRPr="000C25C4">
              <w:rPr>
                <w:rFonts w:asciiTheme="majorHAnsi" w:eastAsiaTheme="majorEastAsia" w:hAnsiTheme="majorHAnsi" w:cstheme="majorHAnsi"/>
                <w:sz w:val="16"/>
                <w:szCs w:val="16"/>
              </w:rPr>
              <w:t>tragedy</w:t>
            </w:r>
            <w:r w:rsidR="0A02EC45" w:rsidRPr="000C25C4">
              <w:rPr>
                <w:rFonts w:asciiTheme="majorHAnsi" w:eastAsiaTheme="majorEastAsia" w:hAnsiTheme="majorHAnsi" w:cstheme="majorHAnsi"/>
                <w:sz w:val="16"/>
                <w:szCs w:val="16"/>
              </w:rPr>
              <w:t>,</w:t>
            </w:r>
            <w:r w:rsidR="04A8838F" w:rsidRPr="000C25C4">
              <w:rPr>
                <w:rFonts w:asciiTheme="majorHAnsi" w:eastAsiaTheme="majorEastAsia" w:hAnsiTheme="majorHAnsi" w:cstheme="majorHAnsi"/>
                <w:sz w:val="16"/>
                <w:szCs w:val="16"/>
              </w:rPr>
              <w:t xml:space="preserve"> Sparta, Athens, slavery, column, myths, pottery, philosophy,</w:t>
            </w:r>
            <w:r w:rsidR="04244B37" w:rsidRPr="000C25C4">
              <w:rPr>
                <w:rFonts w:asciiTheme="majorHAnsi" w:eastAsiaTheme="majorEastAsia" w:hAnsiTheme="majorHAnsi" w:cstheme="majorHAnsi"/>
                <w:sz w:val="16"/>
                <w:szCs w:val="16"/>
              </w:rPr>
              <w:t xml:space="preserve"> siege, Marathon, demi-gods, Zeus, </w:t>
            </w:r>
          </w:p>
        </w:tc>
      </w:tr>
      <w:tr w:rsidR="001B5FCE" w:rsidRPr="000C25C4" w14:paraId="5E3FD2C5" w14:textId="77777777" w:rsidTr="2CA42371">
        <w:tc>
          <w:tcPr>
            <w:tcW w:w="8996" w:type="dxa"/>
            <w:gridSpan w:val="5"/>
            <w:tcBorders>
              <w:left w:val="double" w:sz="4" w:space="0" w:color="auto"/>
              <w:right w:val="double" w:sz="4" w:space="0" w:color="auto"/>
            </w:tcBorders>
          </w:tcPr>
          <w:p w14:paraId="7D8D7B17" w14:textId="77777777" w:rsidR="00B43877" w:rsidRPr="000C25C4" w:rsidRDefault="00B43877" w:rsidP="27A26897">
            <w:pPr>
              <w:pStyle w:val="paragraph"/>
              <w:spacing w:before="0" w:beforeAutospacing="0" w:after="0" w:afterAutospacing="0"/>
              <w:textAlignment w:val="baseline"/>
              <w:rPr>
                <w:rFonts w:asciiTheme="majorHAnsi" w:eastAsiaTheme="majorEastAsia" w:hAnsiTheme="majorHAnsi" w:cstheme="majorHAnsi"/>
                <w:sz w:val="16"/>
                <w:szCs w:val="16"/>
              </w:rPr>
            </w:pPr>
            <w:r w:rsidRPr="000C25C4">
              <w:rPr>
                <w:rStyle w:val="normaltextrun"/>
                <w:rFonts w:asciiTheme="majorHAnsi" w:eastAsiaTheme="majorEastAsia" w:hAnsiTheme="majorHAnsi" w:cstheme="majorHAnsi"/>
                <w:b/>
                <w:bCs/>
                <w:sz w:val="16"/>
                <w:szCs w:val="16"/>
              </w:rPr>
              <w:t>Ancient Greece – a study of Greek life and achievements and their influence on the Western World</w:t>
            </w:r>
            <w:r w:rsidRPr="000C25C4">
              <w:rPr>
                <w:rStyle w:val="normaltextrun"/>
                <w:rFonts w:asciiTheme="majorHAnsi" w:eastAsiaTheme="majorEastAsia" w:hAnsiTheme="majorHAnsi" w:cstheme="majorHAnsi"/>
                <w:sz w:val="16"/>
                <w:szCs w:val="16"/>
              </w:rPr>
              <w:t>.</w:t>
            </w:r>
            <w:r w:rsidRPr="000C25C4">
              <w:rPr>
                <w:rStyle w:val="eop"/>
                <w:rFonts w:asciiTheme="majorHAnsi" w:eastAsiaTheme="majorEastAsia" w:hAnsiTheme="majorHAnsi" w:cstheme="majorHAnsi"/>
                <w:sz w:val="16"/>
                <w:szCs w:val="16"/>
              </w:rPr>
              <w:t> </w:t>
            </w:r>
          </w:p>
          <w:p w14:paraId="37B81B90" w14:textId="77777777" w:rsidR="00B43877" w:rsidRPr="000C25C4" w:rsidRDefault="00B43877" w:rsidP="27A26897">
            <w:pPr>
              <w:pStyle w:val="paragraph"/>
              <w:spacing w:before="0" w:beforeAutospacing="0" w:after="0" w:afterAutospacing="0"/>
              <w:textAlignment w:val="baseline"/>
              <w:rPr>
                <w:rFonts w:asciiTheme="majorHAnsi" w:eastAsiaTheme="majorEastAsia" w:hAnsiTheme="majorHAnsi" w:cstheme="majorHAnsi"/>
                <w:sz w:val="16"/>
                <w:szCs w:val="16"/>
              </w:rPr>
            </w:pPr>
            <w:r w:rsidRPr="000C25C4">
              <w:rPr>
                <w:rStyle w:val="normaltextrun"/>
                <w:rFonts w:asciiTheme="majorHAnsi" w:eastAsiaTheme="majorEastAsia" w:hAnsiTheme="majorHAnsi" w:cstheme="majorHAnsi"/>
                <w:sz w:val="16"/>
                <w:szCs w:val="16"/>
              </w:rPr>
              <w:t>Develop a chronologically secure knowledge and understanding of world history, establishing clear narratives across the period.</w:t>
            </w:r>
            <w:r w:rsidRPr="000C25C4">
              <w:rPr>
                <w:rStyle w:val="eop"/>
                <w:rFonts w:asciiTheme="majorHAnsi" w:eastAsiaTheme="majorEastAsia" w:hAnsiTheme="majorHAnsi" w:cstheme="majorHAnsi"/>
                <w:sz w:val="16"/>
                <w:szCs w:val="16"/>
              </w:rPr>
              <w:t> </w:t>
            </w:r>
          </w:p>
          <w:p w14:paraId="2D06470B" w14:textId="77777777" w:rsidR="00B43877" w:rsidRPr="000C25C4" w:rsidRDefault="00B43877" w:rsidP="27A26897">
            <w:pPr>
              <w:pStyle w:val="paragraph"/>
              <w:spacing w:before="0" w:beforeAutospacing="0" w:after="0" w:afterAutospacing="0"/>
              <w:textAlignment w:val="baseline"/>
              <w:rPr>
                <w:rFonts w:asciiTheme="majorHAnsi" w:eastAsiaTheme="majorEastAsia" w:hAnsiTheme="majorHAnsi" w:cstheme="majorHAnsi"/>
                <w:sz w:val="16"/>
                <w:szCs w:val="16"/>
              </w:rPr>
            </w:pPr>
            <w:r w:rsidRPr="000C25C4">
              <w:rPr>
                <w:rStyle w:val="normaltextrun"/>
                <w:rFonts w:asciiTheme="majorHAnsi" w:eastAsiaTheme="majorEastAsia" w:hAnsiTheme="majorHAnsi" w:cstheme="majorHAnsi"/>
                <w:sz w:val="16"/>
                <w:szCs w:val="16"/>
              </w:rPr>
              <w:t>Note connections, contrasts and trends over time and develop the appropriate use of historical terms. </w:t>
            </w:r>
            <w:r w:rsidRPr="000C25C4">
              <w:rPr>
                <w:rStyle w:val="eop"/>
                <w:rFonts w:asciiTheme="majorHAnsi" w:eastAsiaTheme="majorEastAsia" w:hAnsiTheme="majorHAnsi" w:cstheme="majorHAnsi"/>
                <w:sz w:val="16"/>
                <w:szCs w:val="16"/>
              </w:rPr>
              <w:t> </w:t>
            </w:r>
          </w:p>
          <w:p w14:paraId="64E041C4" w14:textId="77777777" w:rsidR="00B43877" w:rsidRPr="000C25C4" w:rsidRDefault="00B43877" w:rsidP="27A26897">
            <w:pPr>
              <w:pStyle w:val="paragraph"/>
              <w:spacing w:before="0" w:beforeAutospacing="0" w:after="0" w:afterAutospacing="0"/>
              <w:textAlignment w:val="baseline"/>
              <w:rPr>
                <w:rFonts w:asciiTheme="majorHAnsi" w:eastAsiaTheme="majorEastAsia" w:hAnsiTheme="majorHAnsi" w:cstheme="majorHAnsi"/>
                <w:sz w:val="16"/>
                <w:szCs w:val="16"/>
              </w:rPr>
            </w:pPr>
            <w:r w:rsidRPr="000C25C4">
              <w:rPr>
                <w:rStyle w:val="normaltextrun"/>
                <w:rFonts w:asciiTheme="majorHAnsi" w:eastAsiaTheme="majorEastAsia" w:hAnsiTheme="majorHAnsi" w:cstheme="majorHAnsi"/>
                <w:sz w:val="16"/>
                <w:szCs w:val="16"/>
              </w:rPr>
              <w:t>Address and devise historically valid questions against change, cause, similarity and difference, and significance.</w:t>
            </w:r>
            <w:r w:rsidRPr="000C25C4">
              <w:rPr>
                <w:rStyle w:val="eop"/>
                <w:rFonts w:asciiTheme="majorHAnsi" w:eastAsiaTheme="majorEastAsia" w:hAnsiTheme="majorHAnsi" w:cstheme="majorHAnsi"/>
                <w:sz w:val="16"/>
                <w:szCs w:val="16"/>
              </w:rPr>
              <w:t> </w:t>
            </w:r>
          </w:p>
          <w:p w14:paraId="0A47F511" w14:textId="77777777" w:rsidR="00B43877" w:rsidRPr="000C25C4" w:rsidRDefault="00B43877" w:rsidP="27A26897">
            <w:pPr>
              <w:pStyle w:val="paragraph"/>
              <w:spacing w:before="0" w:beforeAutospacing="0" w:after="0" w:afterAutospacing="0"/>
              <w:textAlignment w:val="baseline"/>
              <w:rPr>
                <w:rFonts w:asciiTheme="majorHAnsi" w:eastAsiaTheme="majorEastAsia" w:hAnsiTheme="majorHAnsi" w:cstheme="majorHAnsi"/>
                <w:sz w:val="16"/>
                <w:szCs w:val="16"/>
              </w:rPr>
            </w:pPr>
            <w:r w:rsidRPr="000C25C4">
              <w:rPr>
                <w:rStyle w:val="normaltextrun"/>
                <w:rFonts w:asciiTheme="majorHAnsi" w:eastAsiaTheme="majorEastAsia" w:hAnsiTheme="majorHAnsi" w:cstheme="majorHAnsi"/>
                <w:sz w:val="16"/>
                <w:szCs w:val="16"/>
              </w:rPr>
              <w:t>Understand how our knowledge of the past is conducted from a range of sources.</w:t>
            </w:r>
            <w:r w:rsidRPr="000C25C4">
              <w:rPr>
                <w:rStyle w:val="eop"/>
                <w:rFonts w:asciiTheme="majorHAnsi" w:eastAsiaTheme="majorEastAsia" w:hAnsiTheme="majorHAnsi" w:cstheme="majorHAnsi"/>
                <w:sz w:val="16"/>
                <w:szCs w:val="16"/>
              </w:rPr>
              <w:t> </w:t>
            </w:r>
          </w:p>
          <w:p w14:paraId="463444CA" w14:textId="7314C571" w:rsidR="001B5FCE" w:rsidRPr="000C25C4" w:rsidRDefault="00B43877" w:rsidP="27A26897">
            <w:pPr>
              <w:pStyle w:val="paragraph"/>
              <w:spacing w:before="0" w:beforeAutospacing="0" w:after="0" w:afterAutospacing="0"/>
              <w:textAlignment w:val="baseline"/>
              <w:rPr>
                <w:rFonts w:asciiTheme="majorHAnsi" w:eastAsiaTheme="majorEastAsia" w:hAnsiTheme="majorHAnsi" w:cstheme="majorHAnsi"/>
                <w:sz w:val="16"/>
                <w:szCs w:val="16"/>
              </w:rPr>
            </w:pPr>
            <w:r w:rsidRPr="000C25C4">
              <w:rPr>
                <w:rStyle w:val="normaltextrun"/>
                <w:rFonts w:asciiTheme="majorHAnsi" w:eastAsiaTheme="majorEastAsia" w:hAnsiTheme="majorHAnsi" w:cstheme="majorHAnsi"/>
                <w:sz w:val="16"/>
                <w:szCs w:val="16"/>
              </w:rPr>
              <w:t>Develop the appropriate use of historical terms.</w:t>
            </w:r>
            <w:r w:rsidRPr="000C25C4">
              <w:rPr>
                <w:rStyle w:val="eop"/>
                <w:rFonts w:asciiTheme="majorHAnsi" w:eastAsiaTheme="majorEastAsia" w:hAnsiTheme="majorHAnsi" w:cstheme="majorHAnsi"/>
                <w:sz w:val="16"/>
                <w:szCs w:val="16"/>
              </w:rPr>
              <w:t> </w:t>
            </w:r>
          </w:p>
        </w:tc>
      </w:tr>
      <w:tr w:rsidR="4D2BD9D3" w:rsidRPr="000C25C4" w14:paraId="11054C28" w14:textId="77777777" w:rsidTr="2CA42371">
        <w:trPr>
          <w:trHeight w:val="300"/>
        </w:trPr>
        <w:tc>
          <w:tcPr>
            <w:tcW w:w="8996" w:type="dxa"/>
            <w:gridSpan w:val="5"/>
            <w:tcBorders>
              <w:left w:val="double" w:sz="4" w:space="0" w:color="auto"/>
              <w:right w:val="double" w:sz="4" w:space="0" w:color="auto"/>
            </w:tcBorders>
          </w:tcPr>
          <w:p w14:paraId="6FF742E7" w14:textId="5B44C94D" w:rsidR="69FC9150" w:rsidRPr="000C25C4" w:rsidRDefault="69FC9150" w:rsidP="27A26897">
            <w:pP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t>Y3/4</w:t>
            </w:r>
          </w:p>
          <w:p w14:paraId="2746BDD4" w14:textId="6D4DBC41" w:rsidR="5D8D57A4" w:rsidRPr="000C25C4" w:rsidRDefault="5D8D57A4" w:rsidP="27A26897">
            <w:pP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t>Chronol</w:t>
            </w:r>
            <w:r w:rsidR="41590C36" w:rsidRPr="000C25C4">
              <w:rPr>
                <w:rFonts w:asciiTheme="majorHAnsi" w:eastAsiaTheme="majorEastAsia" w:hAnsiTheme="majorHAnsi" w:cstheme="majorHAnsi"/>
                <w:sz w:val="16"/>
                <w:szCs w:val="16"/>
              </w:rPr>
              <w:t>ogical understanding</w:t>
            </w:r>
            <w:r w:rsidRPr="000C25C4">
              <w:rPr>
                <w:rFonts w:asciiTheme="majorHAnsi" w:eastAsiaTheme="majorEastAsia" w:hAnsiTheme="majorHAnsi" w:cstheme="majorHAnsi"/>
                <w:sz w:val="16"/>
                <w:szCs w:val="16"/>
              </w:rPr>
              <w:t>:</w:t>
            </w:r>
          </w:p>
          <w:p w14:paraId="4EC1E736" w14:textId="5B857A23" w:rsidR="5D8D57A4" w:rsidRPr="000C25C4" w:rsidRDefault="5D8D57A4" w:rsidP="27A26897">
            <w:pP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t>Develop their understanding of chronology. Make links between areas of history. Use terminology to mark time e.g. AD</w:t>
            </w:r>
            <w:r w:rsidR="54708BA3" w:rsidRPr="000C25C4">
              <w:rPr>
                <w:rFonts w:asciiTheme="majorHAnsi" w:eastAsiaTheme="majorEastAsia" w:hAnsiTheme="majorHAnsi" w:cstheme="majorHAnsi"/>
                <w:sz w:val="16"/>
                <w:szCs w:val="16"/>
              </w:rPr>
              <w:t>/BC/BCE</w:t>
            </w:r>
          </w:p>
          <w:p w14:paraId="05ED5CF4" w14:textId="49B2CA75" w:rsidR="3A2994A0" w:rsidRPr="000C25C4" w:rsidRDefault="3A2994A0" w:rsidP="27A26897">
            <w:pP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t xml:space="preserve">Vocabulary: </w:t>
            </w:r>
          </w:p>
          <w:p w14:paraId="26BF2C06" w14:textId="76EE919C" w:rsidR="3A2994A0" w:rsidRPr="000C25C4" w:rsidRDefault="3A2994A0" w:rsidP="27A26897">
            <w:pP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t>Pupils are introduced to words related to history in general e.g. democracy,</w:t>
            </w:r>
            <w:r w:rsidR="579CBA48" w:rsidRPr="000C25C4">
              <w:rPr>
                <w:rFonts w:asciiTheme="majorHAnsi" w:eastAsiaTheme="majorEastAsia" w:hAnsiTheme="majorHAnsi" w:cstheme="majorHAnsi"/>
                <w:sz w:val="16"/>
                <w:szCs w:val="16"/>
              </w:rPr>
              <w:t xml:space="preserve"> empire, parliament, civilisation.</w:t>
            </w:r>
          </w:p>
          <w:p w14:paraId="2F57FF61" w14:textId="6B8C9EAA" w:rsidR="579CBA48" w:rsidRPr="000C25C4" w:rsidRDefault="579CBA48" w:rsidP="27A26897">
            <w:pP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t>Questioning:</w:t>
            </w:r>
          </w:p>
          <w:p w14:paraId="6142FECC" w14:textId="4F6031A9" w:rsidR="579CBA48" w:rsidRPr="000C25C4" w:rsidRDefault="579CBA48" w:rsidP="27A26897">
            <w:pP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t>Pupils can generally use sources to justify answers.</w:t>
            </w:r>
          </w:p>
          <w:p w14:paraId="66325618" w14:textId="025A48D6" w:rsidR="579CBA48" w:rsidRPr="000C25C4" w:rsidRDefault="579CBA48" w:rsidP="27A26897">
            <w:pP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t>Knowledge/Historical enquiry:</w:t>
            </w:r>
          </w:p>
          <w:p w14:paraId="3E9A36EE" w14:textId="2AD80E57" w:rsidR="4D2BD9D3" w:rsidRPr="000C25C4" w:rsidRDefault="579CBA48" w:rsidP="27A26897">
            <w:pP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t>Pupils can use a variety of sources to find out about aspects of life in the past.</w:t>
            </w:r>
          </w:p>
        </w:tc>
      </w:tr>
      <w:tr w:rsidR="001B5FCE" w:rsidRPr="000C25C4" w14:paraId="13C2FE49" w14:textId="77777777" w:rsidTr="2CA42371">
        <w:trPr>
          <w:trHeight w:val="300"/>
        </w:trPr>
        <w:tc>
          <w:tcPr>
            <w:tcW w:w="8996" w:type="dxa"/>
            <w:gridSpan w:val="5"/>
            <w:tcBorders>
              <w:left w:val="double" w:sz="4" w:space="0" w:color="auto"/>
              <w:right w:val="double" w:sz="4" w:space="0" w:color="auto"/>
            </w:tcBorders>
          </w:tcPr>
          <w:p w14:paraId="334442F6" w14:textId="47DBAF07" w:rsidR="001B5FCE" w:rsidRPr="000C25C4" w:rsidRDefault="001B5FCE" w:rsidP="27A26897">
            <w:pP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t xml:space="preserve">Y5/6 </w:t>
            </w:r>
          </w:p>
          <w:p w14:paraId="50C0401C" w14:textId="397CD0DC" w:rsidR="001B5FCE" w:rsidRPr="000C25C4" w:rsidRDefault="230ECC42" w:rsidP="27A26897">
            <w:pP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t>Chronol</w:t>
            </w:r>
            <w:r w:rsidR="164AC8F4" w:rsidRPr="000C25C4">
              <w:rPr>
                <w:rFonts w:asciiTheme="majorHAnsi" w:eastAsiaTheme="majorEastAsia" w:hAnsiTheme="majorHAnsi" w:cstheme="majorHAnsi"/>
                <w:sz w:val="16"/>
                <w:szCs w:val="16"/>
              </w:rPr>
              <w:t>ogical understanding</w:t>
            </w:r>
            <w:r w:rsidRPr="000C25C4">
              <w:rPr>
                <w:rFonts w:asciiTheme="majorHAnsi" w:eastAsiaTheme="majorEastAsia" w:hAnsiTheme="majorHAnsi" w:cstheme="majorHAnsi"/>
                <w:sz w:val="16"/>
                <w:szCs w:val="16"/>
              </w:rPr>
              <w:t>:</w:t>
            </w:r>
          </w:p>
          <w:p w14:paraId="59544F66" w14:textId="62D29776" w:rsidR="001B5FCE" w:rsidRPr="000C25C4" w:rsidRDefault="57E2B3E9" w:rsidP="27A26897">
            <w:pP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t xml:space="preserve">Pupils can </w:t>
            </w:r>
            <w:r w:rsidR="714FC87A" w:rsidRPr="000C25C4">
              <w:rPr>
                <w:rFonts w:asciiTheme="majorHAnsi" w:eastAsiaTheme="majorEastAsia" w:hAnsiTheme="majorHAnsi" w:cstheme="majorHAnsi"/>
                <w:sz w:val="16"/>
                <w:szCs w:val="16"/>
              </w:rPr>
              <w:t>make comparisons between some historical periods, identifying similarities and differences between them.</w:t>
            </w:r>
          </w:p>
          <w:p w14:paraId="648679A7" w14:textId="6175AA80" w:rsidR="001B5FCE" w:rsidRPr="000C25C4" w:rsidRDefault="714FC87A" w:rsidP="27A26897">
            <w:pP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t>Understanding events:</w:t>
            </w:r>
          </w:p>
          <w:p w14:paraId="27D5DBAD" w14:textId="2F2A49B7" w:rsidR="001B5FCE" w:rsidRPr="000C25C4" w:rsidRDefault="714FC87A" w:rsidP="27A26897">
            <w:pP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t>Pupils can describe a study of Ancient Greek life and achievements and their influence on the Western world.</w:t>
            </w:r>
          </w:p>
          <w:p w14:paraId="532FF049" w14:textId="00CF1599" w:rsidR="001B5FCE" w:rsidRPr="000C25C4" w:rsidRDefault="76E12566" w:rsidP="27A26897">
            <w:pP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t>Questioning:</w:t>
            </w:r>
          </w:p>
          <w:p w14:paraId="066704C4" w14:textId="6A2E3454" w:rsidR="001B5FCE" w:rsidRPr="000C25C4" w:rsidRDefault="76E12566" w:rsidP="27A26897">
            <w:pP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t>Pupils show some purposeful selection of information they wish to include in responses.</w:t>
            </w:r>
          </w:p>
          <w:p w14:paraId="1C993F3A" w14:textId="2C0BFBC1" w:rsidR="001B5FCE" w:rsidRPr="000C25C4" w:rsidRDefault="35860A98" w:rsidP="27A26897">
            <w:pP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t>Knowledge/Historical enquiry:</w:t>
            </w:r>
          </w:p>
          <w:p w14:paraId="5185C427" w14:textId="5FBAABAF" w:rsidR="001B5FCE" w:rsidRPr="000C25C4" w:rsidRDefault="35860A98" w:rsidP="27A26897">
            <w:pP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t>Pupils are confident in selecting 2 different sources to gather information.</w:t>
            </w:r>
          </w:p>
        </w:tc>
      </w:tr>
      <w:tr w:rsidR="001B5FCE" w:rsidRPr="000C25C4" w14:paraId="54E8CB56" w14:textId="77777777" w:rsidTr="2CA42371">
        <w:tc>
          <w:tcPr>
            <w:tcW w:w="8996" w:type="dxa"/>
            <w:gridSpan w:val="5"/>
            <w:tcBorders>
              <w:left w:val="double" w:sz="4" w:space="0" w:color="auto"/>
              <w:right w:val="double" w:sz="4" w:space="0" w:color="auto"/>
            </w:tcBorders>
            <w:shd w:val="clear" w:color="auto" w:fill="E2EFD9" w:themeFill="accent6" w:themeFillTint="33"/>
          </w:tcPr>
          <w:p w14:paraId="3AA2027F" w14:textId="1BABABC5" w:rsidR="001B5FCE" w:rsidRPr="000C25C4" w:rsidRDefault="001B5FCE" w:rsidP="27A26897">
            <w:pPr>
              <w:jc w:val="cente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t>RE</w:t>
            </w:r>
          </w:p>
          <w:p w14:paraId="7446A304" w14:textId="1B77D8B8" w:rsidR="001B5FCE" w:rsidRPr="000C25C4" w:rsidRDefault="001B5FCE" w:rsidP="27A26897">
            <w:pPr>
              <w:jc w:val="center"/>
              <w:rPr>
                <w:rFonts w:asciiTheme="majorHAnsi" w:eastAsiaTheme="majorEastAsia" w:hAnsiTheme="majorHAnsi" w:cstheme="majorHAnsi"/>
                <w:sz w:val="16"/>
                <w:szCs w:val="16"/>
              </w:rPr>
            </w:pPr>
            <w:r w:rsidRPr="000C25C4">
              <w:rPr>
                <w:rFonts w:asciiTheme="majorHAnsi" w:eastAsiaTheme="majorEastAsia" w:hAnsiTheme="majorHAnsi" w:cstheme="majorHAnsi"/>
                <w:sz w:val="16"/>
                <w:szCs w:val="16"/>
              </w:rPr>
              <w:t xml:space="preserve">(Key Vocabulary and links to </w:t>
            </w:r>
            <w:r w:rsidR="042F5265" w:rsidRPr="000C25C4">
              <w:rPr>
                <w:rFonts w:asciiTheme="majorHAnsi" w:eastAsiaTheme="majorEastAsia" w:hAnsiTheme="majorHAnsi" w:cstheme="majorHAnsi"/>
                <w:sz w:val="16"/>
                <w:szCs w:val="16"/>
              </w:rPr>
              <w:t>Derbyshire RE syllabus)</w:t>
            </w:r>
          </w:p>
        </w:tc>
      </w:tr>
      <w:tr w:rsidR="001B5FCE" w:rsidRPr="000C25C4" w14:paraId="427D0A8B" w14:textId="77777777" w:rsidTr="2CA42371">
        <w:tc>
          <w:tcPr>
            <w:tcW w:w="8996" w:type="dxa"/>
            <w:gridSpan w:val="5"/>
            <w:tcBorders>
              <w:left w:val="double" w:sz="4" w:space="0" w:color="auto"/>
              <w:right w:val="double" w:sz="4" w:space="0" w:color="auto"/>
            </w:tcBorders>
          </w:tcPr>
          <w:p w14:paraId="4B041C3F" w14:textId="2D7ECBEC" w:rsidR="00343134" w:rsidRPr="000C25C4" w:rsidRDefault="00343134" w:rsidP="27A26897">
            <w:pPr>
              <w:pStyle w:val="paragraph"/>
              <w:spacing w:before="0" w:beforeAutospacing="0" w:after="0" w:afterAutospacing="0"/>
              <w:textAlignment w:val="baseline"/>
              <w:rPr>
                <w:rFonts w:asciiTheme="majorHAnsi" w:eastAsiaTheme="majorEastAsia" w:hAnsiTheme="majorHAnsi" w:cstheme="majorHAnsi"/>
                <w:sz w:val="16"/>
                <w:szCs w:val="16"/>
              </w:rPr>
            </w:pPr>
            <w:r w:rsidRPr="000C25C4">
              <w:rPr>
                <w:rStyle w:val="normaltextrun"/>
                <w:rFonts w:asciiTheme="majorHAnsi" w:eastAsiaTheme="majorEastAsia" w:hAnsiTheme="majorHAnsi" w:cstheme="majorHAnsi"/>
                <w:b/>
                <w:bCs/>
                <w:sz w:val="16"/>
                <w:szCs w:val="16"/>
              </w:rPr>
              <w:t>Key Question L2.8 What does it mean to be a Hindu in Britain today?</w:t>
            </w:r>
            <w:r w:rsidRPr="000C25C4">
              <w:rPr>
                <w:rStyle w:val="eop"/>
                <w:rFonts w:asciiTheme="majorHAnsi" w:eastAsiaTheme="majorEastAsia" w:hAnsiTheme="majorHAnsi" w:cstheme="majorHAnsi"/>
                <w:sz w:val="16"/>
                <w:szCs w:val="16"/>
              </w:rPr>
              <w:t> </w:t>
            </w:r>
          </w:p>
          <w:p w14:paraId="1490CA55" w14:textId="23687A00" w:rsidR="00343134" w:rsidRPr="000C25C4" w:rsidRDefault="00343134" w:rsidP="27A26897">
            <w:pPr>
              <w:pStyle w:val="paragraph"/>
              <w:spacing w:before="0" w:beforeAutospacing="0" w:after="0" w:afterAutospacing="0"/>
              <w:textAlignment w:val="baseline"/>
              <w:rPr>
                <w:rFonts w:asciiTheme="majorHAnsi" w:eastAsiaTheme="majorEastAsia" w:hAnsiTheme="majorHAnsi" w:cstheme="majorHAnsi"/>
                <w:sz w:val="16"/>
                <w:szCs w:val="16"/>
              </w:rPr>
            </w:pPr>
            <w:r w:rsidRPr="000C25C4">
              <w:rPr>
                <w:rStyle w:val="normaltextrun"/>
                <w:rFonts w:asciiTheme="majorHAnsi" w:eastAsiaTheme="majorEastAsia" w:hAnsiTheme="majorHAnsi" w:cstheme="majorHAnsi"/>
                <w:sz w:val="16"/>
                <w:szCs w:val="16"/>
              </w:rPr>
              <w:t xml:space="preserve">Describe some examples of what Hindus do to </w:t>
            </w:r>
            <w:r w:rsidR="2E6FA4D5" w:rsidRPr="000C25C4">
              <w:rPr>
                <w:rStyle w:val="normaltextrun"/>
                <w:rFonts w:asciiTheme="majorHAnsi" w:eastAsiaTheme="majorEastAsia" w:hAnsiTheme="majorHAnsi" w:cstheme="majorHAnsi"/>
                <w:sz w:val="16"/>
                <w:szCs w:val="16"/>
              </w:rPr>
              <w:t>show their</w:t>
            </w:r>
            <w:r w:rsidRPr="000C25C4">
              <w:rPr>
                <w:rStyle w:val="normaltextrun"/>
                <w:rFonts w:asciiTheme="majorHAnsi" w:eastAsiaTheme="majorEastAsia" w:hAnsiTheme="majorHAnsi" w:cstheme="majorHAnsi"/>
                <w:sz w:val="16"/>
                <w:szCs w:val="16"/>
              </w:rPr>
              <w:t xml:space="preserve"> </w:t>
            </w:r>
            <w:r w:rsidR="411F35DF" w:rsidRPr="000C25C4">
              <w:rPr>
                <w:rStyle w:val="normaltextrun"/>
                <w:rFonts w:asciiTheme="majorHAnsi" w:eastAsiaTheme="majorEastAsia" w:hAnsiTheme="majorHAnsi" w:cstheme="majorHAnsi"/>
                <w:sz w:val="16"/>
                <w:szCs w:val="16"/>
              </w:rPr>
              <w:t>faith and</w:t>
            </w:r>
            <w:r w:rsidRPr="000C25C4">
              <w:rPr>
                <w:rStyle w:val="normaltextrun"/>
                <w:rFonts w:asciiTheme="majorHAnsi" w:eastAsiaTheme="majorEastAsia" w:hAnsiTheme="majorHAnsi" w:cstheme="majorHAnsi"/>
                <w:sz w:val="16"/>
                <w:szCs w:val="16"/>
              </w:rPr>
              <w:t xml:space="preserve"> make connections with some Hindu beliefs and teachings about aims and duties in life.</w:t>
            </w:r>
            <w:r w:rsidRPr="000C25C4">
              <w:rPr>
                <w:rStyle w:val="eop"/>
                <w:rFonts w:asciiTheme="majorHAnsi" w:eastAsiaTheme="majorEastAsia" w:hAnsiTheme="majorHAnsi" w:cstheme="majorHAnsi"/>
                <w:sz w:val="16"/>
                <w:szCs w:val="16"/>
              </w:rPr>
              <w:t> </w:t>
            </w:r>
          </w:p>
          <w:p w14:paraId="11AECEC3" w14:textId="77777777" w:rsidR="00343134" w:rsidRPr="000C25C4" w:rsidRDefault="00343134" w:rsidP="27A26897">
            <w:pPr>
              <w:pStyle w:val="paragraph"/>
              <w:spacing w:before="0" w:beforeAutospacing="0" w:after="0" w:afterAutospacing="0"/>
              <w:textAlignment w:val="baseline"/>
              <w:rPr>
                <w:rFonts w:asciiTheme="majorHAnsi" w:eastAsiaTheme="majorEastAsia" w:hAnsiTheme="majorHAnsi" w:cstheme="majorHAnsi"/>
                <w:sz w:val="16"/>
                <w:szCs w:val="16"/>
              </w:rPr>
            </w:pPr>
            <w:r w:rsidRPr="000C25C4">
              <w:rPr>
                <w:rStyle w:val="normaltextrun"/>
                <w:rFonts w:asciiTheme="majorHAnsi" w:eastAsiaTheme="majorEastAsia" w:hAnsiTheme="majorHAnsi" w:cstheme="majorHAnsi"/>
                <w:sz w:val="16"/>
                <w:szCs w:val="16"/>
              </w:rPr>
              <w:t>• Describe some ways in which Hindus express their faith through puja, aarti and bhajans.</w:t>
            </w:r>
            <w:r w:rsidRPr="000C25C4">
              <w:rPr>
                <w:rStyle w:val="eop"/>
                <w:rFonts w:asciiTheme="majorHAnsi" w:eastAsiaTheme="majorEastAsia" w:hAnsiTheme="majorHAnsi" w:cstheme="majorHAnsi"/>
                <w:sz w:val="16"/>
                <w:szCs w:val="16"/>
              </w:rPr>
              <w:t> </w:t>
            </w:r>
          </w:p>
          <w:p w14:paraId="7A3EC4EF" w14:textId="77777777" w:rsidR="00343134" w:rsidRPr="000C25C4" w:rsidRDefault="00343134" w:rsidP="27A26897">
            <w:pPr>
              <w:pStyle w:val="paragraph"/>
              <w:spacing w:before="0" w:beforeAutospacing="0" w:after="0" w:afterAutospacing="0"/>
              <w:textAlignment w:val="baseline"/>
              <w:rPr>
                <w:rFonts w:asciiTheme="majorHAnsi" w:eastAsiaTheme="majorEastAsia" w:hAnsiTheme="majorHAnsi" w:cstheme="majorHAnsi"/>
                <w:sz w:val="16"/>
                <w:szCs w:val="16"/>
              </w:rPr>
            </w:pPr>
            <w:r w:rsidRPr="000C25C4">
              <w:rPr>
                <w:rStyle w:val="normaltextrun"/>
                <w:rFonts w:asciiTheme="majorHAnsi" w:eastAsiaTheme="majorEastAsia" w:hAnsiTheme="majorHAnsi" w:cstheme="majorHAnsi"/>
                <w:sz w:val="16"/>
                <w:szCs w:val="16"/>
              </w:rPr>
              <w:t>• Suggest at least two reasons why being a Hindu is a good thing in Britain today, and two reasons why it might be hard sometimes.</w:t>
            </w:r>
            <w:r w:rsidRPr="000C25C4">
              <w:rPr>
                <w:rStyle w:val="eop"/>
                <w:rFonts w:asciiTheme="majorHAnsi" w:eastAsiaTheme="majorEastAsia" w:hAnsiTheme="majorHAnsi" w:cstheme="majorHAnsi"/>
                <w:sz w:val="16"/>
                <w:szCs w:val="16"/>
              </w:rPr>
              <w:t> </w:t>
            </w:r>
          </w:p>
          <w:p w14:paraId="29540808" w14:textId="76F44CBA" w:rsidR="001B5FCE" w:rsidRPr="000C25C4" w:rsidRDefault="00343134" w:rsidP="27A26897">
            <w:pPr>
              <w:pStyle w:val="paragraph"/>
              <w:spacing w:before="0" w:beforeAutospacing="0" w:after="0" w:afterAutospacing="0"/>
              <w:rPr>
                <w:rFonts w:asciiTheme="majorHAnsi" w:eastAsiaTheme="majorEastAsia" w:hAnsiTheme="majorHAnsi" w:cstheme="majorHAnsi"/>
                <w:sz w:val="16"/>
                <w:szCs w:val="16"/>
              </w:rPr>
            </w:pPr>
            <w:r w:rsidRPr="000C25C4">
              <w:rPr>
                <w:rStyle w:val="normaltextrun"/>
                <w:rFonts w:asciiTheme="majorHAnsi" w:eastAsiaTheme="majorEastAsia" w:hAnsiTheme="majorHAnsi" w:cstheme="majorHAnsi"/>
                <w:sz w:val="16"/>
                <w:szCs w:val="16"/>
              </w:rPr>
              <w:t>• Discuss links between the actions of Hindus in helping others and ways in which people of other faiths and beliefs, including pupils themselves, help others.</w:t>
            </w:r>
            <w:r w:rsidRPr="000C25C4">
              <w:rPr>
                <w:rStyle w:val="eop"/>
                <w:rFonts w:asciiTheme="majorHAnsi" w:eastAsiaTheme="majorEastAsia" w:hAnsiTheme="majorHAnsi" w:cstheme="majorHAnsi"/>
                <w:sz w:val="16"/>
                <w:szCs w:val="16"/>
              </w:rPr>
              <w:t> </w:t>
            </w:r>
          </w:p>
          <w:p w14:paraId="01CD77E4" w14:textId="068B29CB" w:rsidR="001B5FCE" w:rsidRPr="000C25C4" w:rsidRDefault="123490E3" w:rsidP="27A26897">
            <w:pPr>
              <w:pStyle w:val="paragraph"/>
              <w:spacing w:before="0" w:beforeAutospacing="0" w:after="0" w:afterAutospacing="0"/>
              <w:rPr>
                <w:rStyle w:val="eop"/>
                <w:rFonts w:asciiTheme="majorHAnsi" w:eastAsiaTheme="majorEastAsia" w:hAnsiTheme="majorHAnsi" w:cstheme="majorHAnsi"/>
                <w:sz w:val="16"/>
                <w:szCs w:val="16"/>
              </w:rPr>
            </w:pPr>
            <w:r w:rsidRPr="000C25C4">
              <w:rPr>
                <w:rStyle w:val="eop"/>
                <w:rFonts w:asciiTheme="majorHAnsi" w:eastAsiaTheme="majorEastAsia" w:hAnsiTheme="majorHAnsi" w:cstheme="majorHAnsi"/>
                <w:sz w:val="16"/>
                <w:szCs w:val="16"/>
              </w:rPr>
              <w:t xml:space="preserve">Key vocabulary: Karma, </w:t>
            </w:r>
            <w:r w:rsidR="3AE555A8" w:rsidRPr="000C25C4">
              <w:rPr>
                <w:rStyle w:val="eop"/>
                <w:rFonts w:asciiTheme="majorHAnsi" w:eastAsiaTheme="majorEastAsia" w:hAnsiTheme="majorHAnsi" w:cstheme="majorHAnsi"/>
                <w:sz w:val="16"/>
                <w:szCs w:val="16"/>
              </w:rPr>
              <w:t xml:space="preserve">puja, </w:t>
            </w:r>
            <w:proofErr w:type="spellStart"/>
            <w:r w:rsidR="3AE555A8" w:rsidRPr="000C25C4">
              <w:rPr>
                <w:rStyle w:val="eop"/>
                <w:rFonts w:asciiTheme="majorHAnsi" w:eastAsiaTheme="majorEastAsia" w:hAnsiTheme="majorHAnsi" w:cstheme="majorHAnsi"/>
                <w:sz w:val="16"/>
                <w:szCs w:val="16"/>
              </w:rPr>
              <w:t>murti</w:t>
            </w:r>
            <w:proofErr w:type="spellEnd"/>
            <w:r w:rsidR="3AE555A8" w:rsidRPr="000C25C4">
              <w:rPr>
                <w:rStyle w:val="eop"/>
                <w:rFonts w:asciiTheme="majorHAnsi" w:eastAsiaTheme="majorEastAsia" w:hAnsiTheme="majorHAnsi" w:cstheme="majorHAnsi"/>
                <w:sz w:val="16"/>
                <w:szCs w:val="16"/>
              </w:rPr>
              <w:t xml:space="preserve">, </w:t>
            </w:r>
          </w:p>
        </w:tc>
      </w:tr>
      <w:tr w:rsidR="001B5FCE" w:rsidRPr="000C25C4" w14:paraId="70BE9BA8" w14:textId="77777777" w:rsidTr="2CA42371">
        <w:tc>
          <w:tcPr>
            <w:tcW w:w="8996" w:type="dxa"/>
            <w:gridSpan w:val="5"/>
            <w:tcBorders>
              <w:left w:val="double" w:sz="4" w:space="0" w:color="auto"/>
              <w:right w:val="double" w:sz="4" w:space="0" w:color="auto"/>
            </w:tcBorders>
          </w:tcPr>
          <w:p w14:paraId="5B1FF4B5" w14:textId="77777777" w:rsidR="00343134" w:rsidRPr="000C25C4" w:rsidRDefault="00343134" w:rsidP="27A26897">
            <w:pPr>
              <w:pStyle w:val="paragraph"/>
              <w:spacing w:before="0" w:beforeAutospacing="0" w:after="0" w:afterAutospacing="0"/>
              <w:textAlignment w:val="baseline"/>
              <w:rPr>
                <w:rFonts w:asciiTheme="majorHAnsi" w:eastAsiaTheme="majorEastAsia" w:hAnsiTheme="majorHAnsi" w:cstheme="majorHAnsi"/>
                <w:sz w:val="16"/>
                <w:szCs w:val="16"/>
              </w:rPr>
            </w:pPr>
            <w:r w:rsidRPr="000C25C4">
              <w:rPr>
                <w:rStyle w:val="normaltextrun"/>
                <w:rFonts w:asciiTheme="majorHAnsi" w:eastAsiaTheme="majorEastAsia" w:hAnsiTheme="majorHAnsi" w:cstheme="majorHAnsi"/>
                <w:b/>
                <w:bCs/>
                <w:sz w:val="16"/>
                <w:szCs w:val="16"/>
              </w:rPr>
              <w:t>Key Question U2.3 What do religions say to us when life gets hard?</w:t>
            </w:r>
            <w:r w:rsidRPr="000C25C4">
              <w:rPr>
                <w:rStyle w:val="eop"/>
                <w:rFonts w:asciiTheme="majorHAnsi" w:eastAsiaTheme="majorEastAsia" w:hAnsiTheme="majorHAnsi" w:cstheme="majorHAnsi"/>
                <w:sz w:val="16"/>
                <w:szCs w:val="16"/>
              </w:rPr>
              <w:t> </w:t>
            </w:r>
          </w:p>
          <w:p w14:paraId="7AA7814F" w14:textId="1468D389" w:rsidR="00343134" w:rsidRPr="000C25C4" w:rsidRDefault="00343134" w:rsidP="27A26897">
            <w:pPr>
              <w:pStyle w:val="paragraph"/>
              <w:spacing w:before="0" w:beforeAutospacing="0" w:after="0" w:afterAutospacing="0"/>
              <w:textAlignment w:val="baseline"/>
              <w:rPr>
                <w:rFonts w:asciiTheme="majorHAnsi" w:eastAsiaTheme="majorEastAsia" w:hAnsiTheme="majorHAnsi" w:cstheme="majorHAnsi"/>
                <w:sz w:val="16"/>
                <w:szCs w:val="16"/>
              </w:rPr>
            </w:pPr>
            <w:r w:rsidRPr="000C25C4">
              <w:rPr>
                <w:rStyle w:val="normaltextrun"/>
                <w:rFonts w:asciiTheme="majorHAnsi" w:eastAsiaTheme="majorEastAsia" w:hAnsiTheme="majorHAnsi" w:cstheme="majorHAnsi"/>
                <w:sz w:val="16"/>
                <w:szCs w:val="16"/>
              </w:rPr>
              <w:t>Express ideas about how and why religion</w:t>
            </w:r>
            <w:r w:rsidRPr="000C25C4">
              <w:rPr>
                <w:rStyle w:val="eop"/>
                <w:rFonts w:asciiTheme="majorHAnsi" w:eastAsiaTheme="majorEastAsia" w:hAnsiTheme="majorHAnsi" w:cstheme="majorHAnsi"/>
                <w:sz w:val="16"/>
                <w:szCs w:val="16"/>
              </w:rPr>
              <w:t> </w:t>
            </w:r>
            <w:r w:rsidRPr="000C25C4">
              <w:rPr>
                <w:rStyle w:val="normaltextrun"/>
                <w:rFonts w:asciiTheme="majorHAnsi" w:eastAsiaTheme="majorEastAsia" w:hAnsiTheme="majorHAnsi" w:cstheme="majorHAnsi"/>
                <w:sz w:val="16"/>
                <w:szCs w:val="16"/>
              </w:rPr>
              <w:t>can help believers when times are hard,</w:t>
            </w:r>
            <w:r w:rsidRPr="000C25C4">
              <w:rPr>
                <w:rStyle w:val="eop"/>
                <w:rFonts w:asciiTheme="majorHAnsi" w:eastAsiaTheme="majorEastAsia" w:hAnsiTheme="majorHAnsi" w:cstheme="majorHAnsi"/>
                <w:sz w:val="16"/>
                <w:szCs w:val="16"/>
              </w:rPr>
              <w:t> </w:t>
            </w:r>
            <w:r w:rsidRPr="000C25C4">
              <w:rPr>
                <w:rStyle w:val="normaltextrun"/>
                <w:rFonts w:asciiTheme="majorHAnsi" w:eastAsiaTheme="majorEastAsia" w:hAnsiTheme="majorHAnsi" w:cstheme="majorHAnsi"/>
                <w:sz w:val="16"/>
                <w:szCs w:val="16"/>
              </w:rPr>
              <w:t>giving examples.</w:t>
            </w:r>
            <w:r w:rsidRPr="000C25C4">
              <w:rPr>
                <w:rStyle w:val="eop"/>
                <w:rFonts w:asciiTheme="majorHAnsi" w:eastAsiaTheme="majorEastAsia" w:hAnsiTheme="majorHAnsi" w:cstheme="majorHAnsi"/>
                <w:sz w:val="16"/>
                <w:szCs w:val="16"/>
              </w:rPr>
              <w:t> </w:t>
            </w:r>
          </w:p>
          <w:p w14:paraId="5AEE08E7" w14:textId="73A9CD64" w:rsidR="00343134" w:rsidRPr="000C25C4" w:rsidRDefault="00343134" w:rsidP="27A26897">
            <w:pPr>
              <w:pStyle w:val="paragraph"/>
              <w:spacing w:before="0" w:beforeAutospacing="0" w:after="0" w:afterAutospacing="0"/>
              <w:textAlignment w:val="baseline"/>
              <w:rPr>
                <w:rFonts w:asciiTheme="majorHAnsi" w:eastAsiaTheme="majorEastAsia" w:hAnsiTheme="majorHAnsi" w:cstheme="majorHAnsi"/>
                <w:sz w:val="16"/>
                <w:szCs w:val="16"/>
              </w:rPr>
            </w:pPr>
            <w:r w:rsidRPr="000C25C4">
              <w:rPr>
                <w:rStyle w:val="normaltextrun"/>
                <w:rFonts w:asciiTheme="majorHAnsi" w:eastAsiaTheme="majorEastAsia" w:hAnsiTheme="majorHAnsi" w:cstheme="majorHAnsi"/>
                <w:sz w:val="16"/>
                <w:szCs w:val="16"/>
              </w:rPr>
              <w:t>• Outline Christian, Hindu and/or nonreligious</w:t>
            </w:r>
            <w:r w:rsidRPr="000C25C4">
              <w:rPr>
                <w:rStyle w:val="eop"/>
                <w:rFonts w:asciiTheme="majorHAnsi" w:eastAsiaTheme="majorEastAsia" w:hAnsiTheme="majorHAnsi" w:cstheme="majorHAnsi"/>
                <w:sz w:val="16"/>
                <w:szCs w:val="16"/>
              </w:rPr>
              <w:t> </w:t>
            </w:r>
            <w:r w:rsidRPr="000C25C4">
              <w:rPr>
                <w:rStyle w:val="normaltextrun"/>
                <w:rFonts w:asciiTheme="majorHAnsi" w:eastAsiaTheme="majorEastAsia" w:hAnsiTheme="majorHAnsi" w:cstheme="majorHAnsi"/>
                <w:sz w:val="16"/>
                <w:szCs w:val="16"/>
              </w:rPr>
              <w:t>beliefs about life after death.</w:t>
            </w:r>
            <w:r w:rsidRPr="000C25C4">
              <w:rPr>
                <w:rStyle w:val="eop"/>
                <w:rFonts w:asciiTheme="majorHAnsi" w:eastAsiaTheme="majorEastAsia" w:hAnsiTheme="majorHAnsi" w:cstheme="majorHAnsi"/>
                <w:sz w:val="16"/>
                <w:szCs w:val="16"/>
              </w:rPr>
              <w:t> </w:t>
            </w:r>
          </w:p>
          <w:p w14:paraId="1F0C9097" w14:textId="3F209C64" w:rsidR="00343134" w:rsidRPr="000C25C4" w:rsidRDefault="00343134" w:rsidP="27A26897">
            <w:pPr>
              <w:pStyle w:val="paragraph"/>
              <w:spacing w:before="0" w:beforeAutospacing="0" w:after="0" w:afterAutospacing="0"/>
              <w:textAlignment w:val="baseline"/>
              <w:rPr>
                <w:rFonts w:asciiTheme="majorHAnsi" w:eastAsiaTheme="majorEastAsia" w:hAnsiTheme="majorHAnsi" w:cstheme="majorHAnsi"/>
                <w:sz w:val="16"/>
                <w:szCs w:val="16"/>
              </w:rPr>
            </w:pPr>
            <w:r w:rsidRPr="000C25C4">
              <w:rPr>
                <w:rStyle w:val="normaltextrun"/>
                <w:rFonts w:asciiTheme="majorHAnsi" w:eastAsiaTheme="majorEastAsia" w:hAnsiTheme="majorHAnsi" w:cstheme="majorHAnsi"/>
                <w:sz w:val="16"/>
                <w:szCs w:val="16"/>
              </w:rPr>
              <w:t>• Explain some similarities and differences</w:t>
            </w:r>
            <w:r w:rsidRPr="000C25C4">
              <w:rPr>
                <w:rStyle w:val="eop"/>
                <w:rFonts w:asciiTheme="majorHAnsi" w:eastAsiaTheme="majorEastAsia" w:hAnsiTheme="majorHAnsi" w:cstheme="majorHAnsi"/>
                <w:sz w:val="16"/>
                <w:szCs w:val="16"/>
              </w:rPr>
              <w:t> </w:t>
            </w:r>
            <w:r w:rsidRPr="000C25C4">
              <w:rPr>
                <w:rStyle w:val="normaltextrun"/>
                <w:rFonts w:asciiTheme="majorHAnsi" w:eastAsiaTheme="majorEastAsia" w:hAnsiTheme="majorHAnsi" w:cstheme="majorHAnsi"/>
                <w:sz w:val="16"/>
                <w:szCs w:val="16"/>
              </w:rPr>
              <w:t>between beliefs about life after death.</w:t>
            </w:r>
            <w:r w:rsidRPr="000C25C4">
              <w:rPr>
                <w:rStyle w:val="eop"/>
                <w:rFonts w:asciiTheme="majorHAnsi" w:eastAsiaTheme="majorEastAsia" w:hAnsiTheme="majorHAnsi" w:cstheme="majorHAnsi"/>
                <w:sz w:val="16"/>
                <w:szCs w:val="16"/>
              </w:rPr>
              <w:t> </w:t>
            </w:r>
          </w:p>
          <w:p w14:paraId="0892DB8E" w14:textId="3ABEA84B" w:rsidR="001B5FCE" w:rsidRPr="000C25C4" w:rsidRDefault="00343134" w:rsidP="27A26897">
            <w:pPr>
              <w:pStyle w:val="paragraph"/>
              <w:spacing w:before="0" w:beforeAutospacing="0" w:after="0" w:afterAutospacing="0"/>
              <w:textAlignment w:val="baseline"/>
              <w:rPr>
                <w:rStyle w:val="normaltextrun"/>
                <w:rFonts w:asciiTheme="majorHAnsi" w:eastAsiaTheme="majorEastAsia" w:hAnsiTheme="majorHAnsi" w:cstheme="majorHAnsi"/>
                <w:sz w:val="16"/>
                <w:szCs w:val="16"/>
              </w:rPr>
            </w:pPr>
            <w:r w:rsidRPr="000C25C4">
              <w:rPr>
                <w:rStyle w:val="normaltextrun"/>
                <w:rFonts w:asciiTheme="majorHAnsi" w:eastAsiaTheme="majorEastAsia" w:hAnsiTheme="majorHAnsi" w:cstheme="majorHAnsi"/>
                <w:sz w:val="16"/>
                <w:szCs w:val="16"/>
              </w:rPr>
              <w:t>• Explain some reasons why Christians and</w:t>
            </w:r>
            <w:r w:rsidRPr="000C25C4">
              <w:rPr>
                <w:rStyle w:val="eop"/>
                <w:rFonts w:asciiTheme="majorHAnsi" w:eastAsiaTheme="majorEastAsia" w:hAnsiTheme="majorHAnsi" w:cstheme="majorHAnsi"/>
                <w:sz w:val="16"/>
                <w:szCs w:val="16"/>
              </w:rPr>
              <w:t> </w:t>
            </w:r>
            <w:r w:rsidR="11A31C30" w:rsidRPr="000C25C4">
              <w:rPr>
                <w:rStyle w:val="eop"/>
                <w:rFonts w:asciiTheme="majorHAnsi" w:eastAsiaTheme="majorEastAsia" w:hAnsiTheme="majorHAnsi" w:cstheme="majorHAnsi"/>
                <w:sz w:val="16"/>
                <w:szCs w:val="16"/>
              </w:rPr>
              <w:t>h</w:t>
            </w:r>
            <w:r w:rsidRPr="000C25C4">
              <w:rPr>
                <w:rStyle w:val="normaltextrun"/>
                <w:rFonts w:asciiTheme="majorHAnsi" w:eastAsiaTheme="majorEastAsia" w:hAnsiTheme="majorHAnsi" w:cstheme="majorHAnsi"/>
                <w:sz w:val="16"/>
                <w:szCs w:val="16"/>
              </w:rPr>
              <w:t xml:space="preserve">umanists have different ideas about </w:t>
            </w:r>
            <w:r w:rsidR="42D43796" w:rsidRPr="000C25C4">
              <w:rPr>
                <w:rStyle w:val="normaltextrun"/>
                <w:rFonts w:asciiTheme="majorHAnsi" w:eastAsiaTheme="majorEastAsia" w:hAnsiTheme="majorHAnsi" w:cstheme="majorHAnsi"/>
                <w:sz w:val="16"/>
                <w:szCs w:val="16"/>
              </w:rPr>
              <w:t>reincarnation.</w:t>
            </w:r>
          </w:p>
          <w:p w14:paraId="520A507D" w14:textId="1781FC84" w:rsidR="001B5FCE" w:rsidRPr="000C25C4" w:rsidRDefault="6D148A06" w:rsidP="27A26897">
            <w:pPr>
              <w:pStyle w:val="paragraph"/>
              <w:spacing w:before="0" w:beforeAutospacing="0" w:after="0" w:afterAutospacing="0"/>
              <w:textAlignment w:val="baseline"/>
              <w:rPr>
                <w:rStyle w:val="normaltextrun"/>
                <w:rFonts w:asciiTheme="majorHAnsi" w:eastAsiaTheme="majorEastAsia" w:hAnsiTheme="majorHAnsi" w:cstheme="majorHAnsi"/>
                <w:sz w:val="16"/>
                <w:szCs w:val="16"/>
              </w:rPr>
            </w:pPr>
            <w:r w:rsidRPr="000C25C4">
              <w:rPr>
                <w:rStyle w:val="normaltextrun"/>
                <w:rFonts w:asciiTheme="majorHAnsi" w:eastAsiaTheme="majorEastAsia" w:hAnsiTheme="majorHAnsi" w:cstheme="majorHAnsi"/>
                <w:sz w:val="16"/>
                <w:szCs w:val="16"/>
              </w:rPr>
              <w:t xml:space="preserve"> Key</w:t>
            </w:r>
            <w:r w:rsidR="2327DE15" w:rsidRPr="000C25C4">
              <w:rPr>
                <w:rStyle w:val="normaltextrun"/>
                <w:rFonts w:asciiTheme="majorHAnsi" w:eastAsiaTheme="majorEastAsia" w:hAnsiTheme="majorHAnsi" w:cstheme="majorHAnsi"/>
                <w:sz w:val="16"/>
                <w:szCs w:val="16"/>
              </w:rPr>
              <w:t xml:space="preserve"> vocabulary: Karma, soul, reincarnation,</w:t>
            </w:r>
            <w:r w:rsidR="16A8DE25" w:rsidRPr="000C25C4">
              <w:rPr>
                <w:rStyle w:val="normaltextrun"/>
                <w:rFonts w:asciiTheme="majorHAnsi" w:eastAsiaTheme="majorEastAsia" w:hAnsiTheme="majorHAnsi" w:cstheme="majorHAnsi"/>
                <w:sz w:val="16"/>
                <w:szCs w:val="16"/>
              </w:rPr>
              <w:t xml:space="preserve"> liturgies, meditation, worldviews</w:t>
            </w:r>
          </w:p>
        </w:tc>
      </w:tr>
      <w:tr w:rsidR="00B43877" w:rsidRPr="000C25C4" w14:paraId="7DCECECB" w14:textId="77777777" w:rsidTr="2CA42371">
        <w:tc>
          <w:tcPr>
            <w:tcW w:w="8996" w:type="dxa"/>
            <w:gridSpan w:val="5"/>
            <w:tcBorders>
              <w:left w:val="double" w:sz="4" w:space="0" w:color="auto"/>
              <w:right w:val="double" w:sz="4" w:space="0" w:color="auto"/>
            </w:tcBorders>
            <w:shd w:val="clear" w:color="auto" w:fill="E2EFD9" w:themeFill="accent6" w:themeFillTint="33"/>
          </w:tcPr>
          <w:p w14:paraId="32DA3976" w14:textId="411F7512" w:rsidR="00B43877" w:rsidRPr="000C25C4" w:rsidRDefault="00B43877" w:rsidP="00B43877">
            <w:pPr>
              <w:jc w:val="center"/>
              <w:rPr>
                <w:rFonts w:asciiTheme="majorHAnsi" w:hAnsiTheme="majorHAnsi" w:cstheme="majorHAnsi"/>
                <w:sz w:val="20"/>
                <w:szCs w:val="20"/>
              </w:rPr>
            </w:pPr>
            <w:r w:rsidRPr="000C25C4">
              <w:rPr>
                <w:rFonts w:asciiTheme="majorHAnsi" w:hAnsiTheme="majorHAnsi" w:cstheme="majorHAnsi"/>
                <w:sz w:val="20"/>
                <w:szCs w:val="20"/>
              </w:rPr>
              <w:lastRenderedPageBreak/>
              <w:t>PSHE/RSE</w:t>
            </w:r>
          </w:p>
          <w:p w14:paraId="4BB51AB7" w14:textId="38952041" w:rsidR="00B43877" w:rsidRPr="000C25C4" w:rsidRDefault="00B43877" w:rsidP="2CA42371">
            <w:pPr>
              <w:pStyle w:val="paragraph"/>
              <w:spacing w:before="0" w:beforeAutospacing="0" w:after="0" w:afterAutospacing="0"/>
              <w:jc w:val="center"/>
              <w:textAlignment w:val="baseline"/>
              <w:rPr>
                <w:rFonts w:asciiTheme="majorHAnsi" w:hAnsiTheme="majorHAnsi" w:cstheme="majorHAnsi"/>
                <w:sz w:val="20"/>
                <w:szCs w:val="20"/>
              </w:rPr>
            </w:pPr>
            <w:r w:rsidRPr="000C25C4">
              <w:rPr>
                <w:rFonts w:asciiTheme="majorHAnsi" w:hAnsiTheme="majorHAnsi" w:cstheme="majorHAnsi"/>
                <w:sz w:val="20"/>
                <w:szCs w:val="20"/>
              </w:rPr>
              <w:t>(</w:t>
            </w:r>
            <w:r w:rsidR="66C4B397" w:rsidRPr="000C25C4">
              <w:rPr>
                <w:rFonts w:asciiTheme="majorHAnsi" w:hAnsiTheme="majorHAnsi" w:cstheme="majorHAnsi"/>
                <w:sz w:val="20"/>
                <w:szCs w:val="20"/>
              </w:rPr>
              <w:t>Links to the Derbyshire PSHE Matters</w:t>
            </w:r>
            <w:r w:rsidRPr="000C25C4">
              <w:rPr>
                <w:rFonts w:asciiTheme="majorHAnsi" w:hAnsiTheme="majorHAnsi" w:cstheme="majorHAnsi"/>
                <w:sz w:val="20"/>
                <w:szCs w:val="20"/>
              </w:rPr>
              <w:t>)</w:t>
            </w:r>
          </w:p>
        </w:tc>
      </w:tr>
      <w:tr w:rsidR="00B43877" w:rsidRPr="000C25C4" w14:paraId="0D6381C4" w14:textId="77777777" w:rsidTr="2CA42371">
        <w:tc>
          <w:tcPr>
            <w:tcW w:w="8996" w:type="dxa"/>
            <w:gridSpan w:val="5"/>
            <w:tcBorders>
              <w:left w:val="double" w:sz="4" w:space="0" w:color="auto"/>
              <w:right w:val="double" w:sz="4" w:space="0" w:color="auto"/>
            </w:tcBorders>
          </w:tcPr>
          <w:p w14:paraId="120B5F3C"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8"/>
                <w:szCs w:val="18"/>
              </w:rPr>
            </w:pPr>
            <w:r w:rsidRPr="000C25C4">
              <w:rPr>
                <w:rStyle w:val="normaltextrun"/>
                <w:rFonts w:asciiTheme="majorHAnsi" w:hAnsiTheme="majorHAnsi" w:cstheme="majorHAnsi"/>
                <w:b/>
                <w:bCs/>
                <w:sz w:val="20"/>
                <w:szCs w:val="20"/>
              </w:rPr>
              <w:t>Changes </w:t>
            </w:r>
            <w:r w:rsidRPr="000C25C4">
              <w:rPr>
                <w:rStyle w:val="eop"/>
                <w:rFonts w:asciiTheme="majorHAnsi" w:hAnsiTheme="majorHAnsi" w:cstheme="majorHAnsi"/>
                <w:sz w:val="20"/>
                <w:szCs w:val="20"/>
              </w:rPr>
              <w:t> </w:t>
            </w:r>
          </w:p>
          <w:p w14:paraId="59512CB4"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8"/>
                <w:szCs w:val="18"/>
              </w:rPr>
            </w:pPr>
            <w:r w:rsidRPr="000C25C4">
              <w:rPr>
                <w:rStyle w:val="normaltextrun"/>
                <w:rFonts w:asciiTheme="majorHAnsi" w:hAnsiTheme="majorHAnsi" w:cstheme="majorHAnsi"/>
                <w:sz w:val="16"/>
                <w:szCs w:val="16"/>
              </w:rPr>
              <w:t>LKS2</w:t>
            </w:r>
            <w:r w:rsidRPr="000C25C4">
              <w:rPr>
                <w:rStyle w:val="eop"/>
                <w:rFonts w:asciiTheme="majorHAnsi" w:hAnsiTheme="majorHAnsi" w:cstheme="majorHAnsi"/>
                <w:sz w:val="16"/>
                <w:szCs w:val="16"/>
              </w:rPr>
              <w:t> </w:t>
            </w:r>
          </w:p>
          <w:p w14:paraId="1A2CE02B"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8"/>
                <w:szCs w:val="18"/>
              </w:rPr>
            </w:pPr>
            <w:r w:rsidRPr="000C25C4">
              <w:rPr>
                <w:rStyle w:val="normaltextrun"/>
                <w:rFonts w:asciiTheme="majorHAnsi" w:hAnsiTheme="majorHAnsi" w:cstheme="majorHAnsi"/>
                <w:sz w:val="16"/>
                <w:szCs w:val="16"/>
              </w:rPr>
              <w:t>H6 – Understanding good and not so good feelings including their range and intensity.</w:t>
            </w:r>
            <w:r w:rsidRPr="000C25C4">
              <w:rPr>
                <w:rStyle w:val="eop"/>
                <w:rFonts w:asciiTheme="majorHAnsi" w:hAnsiTheme="majorHAnsi" w:cstheme="majorHAnsi"/>
                <w:sz w:val="16"/>
                <w:szCs w:val="16"/>
              </w:rPr>
              <w:t> </w:t>
            </w:r>
          </w:p>
          <w:p w14:paraId="46A07EE1"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8"/>
                <w:szCs w:val="18"/>
              </w:rPr>
            </w:pPr>
            <w:r w:rsidRPr="000C25C4">
              <w:rPr>
                <w:rStyle w:val="normaltextrun"/>
                <w:rFonts w:asciiTheme="majorHAnsi" w:hAnsiTheme="majorHAnsi" w:cstheme="majorHAnsi"/>
                <w:sz w:val="16"/>
                <w:szCs w:val="16"/>
              </w:rPr>
              <w:t>H7 – Developing an understanding that change can cause conflicting emotions.</w:t>
            </w:r>
            <w:r w:rsidRPr="000C25C4">
              <w:rPr>
                <w:rStyle w:val="eop"/>
                <w:rFonts w:asciiTheme="majorHAnsi" w:hAnsiTheme="majorHAnsi" w:cstheme="majorHAnsi"/>
                <w:sz w:val="16"/>
                <w:szCs w:val="16"/>
              </w:rPr>
              <w:t> </w:t>
            </w:r>
          </w:p>
          <w:p w14:paraId="16304C7E"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8"/>
                <w:szCs w:val="18"/>
              </w:rPr>
            </w:pPr>
            <w:r w:rsidRPr="000C25C4">
              <w:rPr>
                <w:rStyle w:val="normaltextrun"/>
                <w:rFonts w:asciiTheme="majorHAnsi" w:hAnsiTheme="majorHAnsi" w:cstheme="majorHAnsi"/>
                <w:sz w:val="16"/>
                <w:szCs w:val="16"/>
              </w:rPr>
              <w:t>H7 – Acknowledging, exploring and identifying how to manage change positively.</w:t>
            </w:r>
            <w:r w:rsidRPr="000C25C4">
              <w:rPr>
                <w:rStyle w:val="eop"/>
                <w:rFonts w:asciiTheme="majorHAnsi" w:hAnsiTheme="majorHAnsi" w:cstheme="majorHAnsi"/>
                <w:sz w:val="16"/>
                <w:szCs w:val="16"/>
              </w:rPr>
              <w:t> </w:t>
            </w:r>
          </w:p>
          <w:p w14:paraId="55F32D94"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8"/>
                <w:szCs w:val="18"/>
              </w:rPr>
            </w:pPr>
            <w:r w:rsidRPr="000C25C4">
              <w:rPr>
                <w:rStyle w:val="normaltextrun"/>
                <w:rFonts w:asciiTheme="majorHAnsi" w:hAnsiTheme="majorHAnsi" w:cstheme="majorHAnsi"/>
                <w:sz w:val="16"/>
                <w:szCs w:val="16"/>
              </w:rPr>
              <w:t>H8 – Exploring changes.</w:t>
            </w:r>
            <w:r w:rsidRPr="000C25C4">
              <w:rPr>
                <w:rStyle w:val="eop"/>
                <w:rFonts w:asciiTheme="majorHAnsi" w:hAnsiTheme="majorHAnsi" w:cstheme="majorHAnsi"/>
                <w:sz w:val="16"/>
                <w:szCs w:val="16"/>
              </w:rPr>
              <w:t> </w:t>
            </w:r>
          </w:p>
          <w:p w14:paraId="6D285C42"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8"/>
                <w:szCs w:val="18"/>
              </w:rPr>
            </w:pPr>
            <w:r w:rsidRPr="000C25C4">
              <w:rPr>
                <w:rStyle w:val="normaltextrun"/>
                <w:rFonts w:asciiTheme="majorHAnsi" w:hAnsiTheme="majorHAnsi" w:cstheme="majorHAnsi"/>
                <w:sz w:val="16"/>
                <w:szCs w:val="16"/>
              </w:rPr>
              <w:t>H14 – Knowing where to go for help and how to ask for help.</w:t>
            </w:r>
            <w:r w:rsidRPr="000C25C4">
              <w:rPr>
                <w:rStyle w:val="eop"/>
                <w:rFonts w:asciiTheme="majorHAnsi" w:hAnsiTheme="majorHAnsi" w:cstheme="majorHAnsi"/>
                <w:sz w:val="16"/>
                <w:szCs w:val="16"/>
              </w:rPr>
              <w:t> </w:t>
            </w:r>
          </w:p>
          <w:p w14:paraId="4068337B"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8"/>
                <w:szCs w:val="18"/>
              </w:rPr>
            </w:pPr>
            <w:r w:rsidRPr="000C25C4">
              <w:rPr>
                <w:rStyle w:val="normaltextrun"/>
                <w:rFonts w:asciiTheme="majorHAnsi" w:hAnsiTheme="majorHAnsi" w:cstheme="majorHAnsi"/>
                <w:sz w:val="16"/>
                <w:szCs w:val="16"/>
              </w:rPr>
              <w:t>UKS2</w:t>
            </w:r>
            <w:r w:rsidRPr="000C25C4">
              <w:rPr>
                <w:rStyle w:val="eop"/>
                <w:rFonts w:asciiTheme="majorHAnsi" w:hAnsiTheme="majorHAnsi" w:cstheme="majorHAnsi"/>
                <w:sz w:val="16"/>
                <w:szCs w:val="16"/>
              </w:rPr>
              <w:t> </w:t>
            </w:r>
          </w:p>
          <w:p w14:paraId="788BD7E9"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8"/>
                <w:szCs w:val="18"/>
              </w:rPr>
            </w:pPr>
            <w:r w:rsidRPr="000C25C4">
              <w:rPr>
                <w:rStyle w:val="normaltextrun"/>
                <w:rFonts w:asciiTheme="majorHAnsi" w:hAnsiTheme="majorHAnsi" w:cstheme="majorHAnsi"/>
                <w:sz w:val="16"/>
                <w:szCs w:val="16"/>
              </w:rPr>
              <w:t>H6 – Explaining intensity of feelings.</w:t>
            </w:r>
            <w:r w:rsidRPr="000C25C4">
              <w:rPr>
                <w:rStyle w:val="eop"/>
                <w:rFonts w:asciiTheme="majorHAnsi" w:hAnsiTheme="majorHAnsi" w:cstheme="majorHAnsi"/>
                <w:sz w:val="16"/>
                <w:szCs w:val="16"/>
              </w:rPr>
              <w:t> </w:t>
            </w:r>
          </w:p>
          <w:p w14:paraId="27E70ADE"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8"/>
                <w:szCs w:val="18"/>
              </w:rPr>
            </w:pPr>
            <w:r w:rsidRPr="000C25C4">
              <w:rPr>
                <w:rStyle w:val="normaltextrun"/>
                <w:rFonts w:asciiTheme="majorHAnsi" w:hAnsiTheme="majorHAnsi" w:cstheme="majorHAnsi"/>
                <w:sz w:val="16"/>
                <w:szCs w:val="16"/>
              </w:rPr>
              <w:t>H6 – Exploring and managing the difficult emotions.</w:t>
            </w:r>
            <w:r w:rsidRPr="000C25C4">
              <w:rPr>
                <w:rStyle w:val="eop"/>
                <w:rFonts w:asciiTheme="majorHAnsi" w:hAnsiTheme="majorHAnsi" w:cstheme="majorHAnsi"/>
                <w:sz w:val="16"/>
                <w:szCs w:val="16"/>
              </w:rPr>
              <w:t> </w:t>
            </w:r>
          </w:p>
          <w:p w14:paraId="6598BEFD"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8"/>
                <w:szCs w:val="18"/>
              </w:rPr>
            </w:pPr>
            <w:r w:rsidRPr="000C25C4">
              <w:rPr>
                <w:rStyle w:val="normaltextrun"/>
                <w:rFonts w:asciiTheme="majorHAnsi" w:hAnsiTheme="majorHAnsi" w:cstheme="majorHAnsi"/>
                <w:sz w:val="16"/>
                <w:szCs w:val="16"/>
              </w:rPr>
              <w:t>H7 – Acknowledging and managing change positively.</w:t>
            </w:r>
            <w:r w:rsidRPr="000C25C4">
              <w:rPr>
                <w:rStyle w:val="eop"/>
                <w:rFonts w:asciiTheme="majorHAnsi" w:hAnsiTheme="majorHAnsi" w:cstheme="majorHAnsi"/>
                <w:sz w:val="16"/>
                <w:szCs w:val="16"/>
              </w:rPr>
              <w:t> </w:t>
            </w:r>
          </w:p>
          <w:p w14:paraId="2FE3CFAB"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8"/>
                <w:szCs w:val="18"/>
              </w:rPr>
            </w:pPr>
            <w:r w:rsidRPr="000C25C4">
              <w:rPr>
                <w:rStyle w:val="normaltextrun"/>
                <w:rFonts w:asciiTheme="majorHAnsi" w:hAnsiTheme="majorHAnsi" w:cstheme="majorHAnsi"/>
                <w:sz w:val="16"/>
                <w:szCs w:val="16"/>
              </w:rPr>
              <w:t>H8 – Managing transition to secondary school.</w:t>
            </w:r>
            <w:r w:rsidRPr="000C25C4">
              <w:rPr>
                <w:rStyle w:val="eop"/>
                <w:rFonts w:asciiTheme="majorHAnsi" w:hAnsiTheme="majorHAnsi" w:cstheme="majorHAnsi"/>
                <w:sz w:val="16"/>
                <w:szCs w:val="16"/>
              </w:rPr>
              <w:t> </w:t>
            </w:r>
          </w:p>
          <w:p w14:paraId="51A2B234"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8"/>
                <w:szCs w:val="18"/>
              </w:rPr>
            </w:pPr>
            <w:r w:rsidRPr="000C25C4">
              <w:rPr>
                <w:rStyle w:val="normaltextrun"/>
                <w:rFonts w:asciiTheme="majorHAnsi" w:hAnsiTheme="majorHAnsi" w:cstheme="majorHAnsi"/>
                <w:sz w:val="16"/>
                <w:szCs w:val="16"/>
              </w:rPr>
              <w:t>H8 – Exploring and managing loss, separation, divorce and bereavement.</w:t>
            </w:r>
            <w:r w:rsidRPr="000C25C4">
              <w:rPr>
                <w:rStyle w:val="eop"/>
                <w:rFonts w:asciiTheme="majorHAnsi" w:hAnsiTheme="majorHAnsi" w:cstheme="majorHAnsi"/>
                <w:sz w:val="16"/>
                <w:szCs w:val="16"/>
              </w:rPr>
              <w:t> </w:t>
            </w:r>
          </w:p>
          <w:p w14:paraId="20B6518E" w14:textId="3375615D" w:rsidR="00B43877" w:rsidRPr="000C25C4" w:rsidRDefault="00B43877" w:rsidP="00343134">
            <w:pPr>
              <w:pStyle w:val="paragraph"/>
              <w:spacing w:before="0" w:beforeAutospacing="0" w:after="0" w:afterAutospacing="0"/>
              <w:textAlignment w:val="baseline"/>
              <w:rPr>
                <w:rStyle w:val="normaltextrun"/>
                <w:rFonts w:asciiTheme="majorHAnsi" w:hAnsiTheme="majorHAnsi" w:cstheme="majorHAnsi"/>
                <w:sz w:val="18"/>
                <w:szCs w:val="18"/>
              </w:rPr>
            </w:pPr>
            <w:r w:rsidRPr="000C25C4">
              <w:rPr>
                <w:rStyle w:val="normaltextrun"/>
                <w:rFonts w:asciiTheme="majorHAnsi" w:hAnsiTheme="majorHAnsi" w:cstheme="majorHAnsi"/>
                <w:sz w:val="16"/>
                <w:szCs w:val="16"/>
              </w:rPr>
              <w:t>H14 – Practising asking for help and knowing where to go for help.</w:t>
            </w:r>
          </w:p>
        </w:tc>
      </w:tr>
      <w:tr w:rsidR="00B43877" w:rsidRPr="000C25C4" w14:paraId="6C40A1C6" w14:textId="77777777" w:rsidTr="2CA42371">
        <w:tc>
          <w:tcPr>
            <w:tcW w:w="8996" w:type="dxa"/>
            <w:gridSpan w:val="5"/>
            <w:tcBorders>
              <w:left w:val="double" w:sz="4" w:space="0" w:color="auto"/>
              <w:right w:val="double" w:sz="4" w:space="0" w:color="auto"/>
            </w:tcBorders>
          </w:tcPr>
          <w:p w14:paraId="0844200B"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8"/>
                <w:szCs w:val="18"/>
              </w:rPr>
            </w:pPr>
            <w:r w:rsidRPr="000C25C4">
              <w:rPr>
                <w:rStyle w:val="normaltextrun"/>
                <w:rFonts w:asciiTheme="majorHAnsi" w:hAnsiTheme="majorHAnsi" w:cstheme="majorHAnsi"/>
                <w:b/>
                <w:bCs/>
                <w:sz w:val="20"/>
                <w:szCs w:val="20"/>
              </w:rPr>
              <w:t>Growing up </w:t>
            </w:r>
            <w:r w:rsidRPr="000C25C4">
              <w:rPr>
                <w:rStyle w:val="eop"/>
                <w:rFonts w:asciiTheme="majorHAnsi" w:hAnsiTheme="majorHAnsi" w:cstheme="majorHAnsi"/>
                <w:sz w:val="20"/>
                <w:szCs w:val="20"/>
              </w:rPr>
              <w:t> </w:t>
            </w:r>
          </w:p>
          <w:p w14:paraId="388DE9BD"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8"/>
                <w:szCs w:val="18"/>
              </w:rPr>
            </w:pPr>
            <w:r w:rsidRPr="000C25C4">
              <w:rPr>
                <w:rStyle w:val="normaltextrun"/>
                <w:rFonts w:asciiTheme="majorHAnsi" w:hAnsiTheme="majorHAnsi" w:cstheme="majorHAnsi"/>
                <w:sz w:val="16"/>
                <w:szCs w:val="16"/>
              </w:rPr>
              <w:t>LKS2</w:t>
            </w:r>
            <w:r w:rsidRPr="000C25C4">
              <w:rPr>
                <w:rStyle w:val="eop"/>
                <w:rFonts w:asciiTheme="majorHAnsi" w:hAnsiTheme="majorHAnsi" w:cstheme="majorHAnsi"/>
                <w:sz w:val="16"/>
                <w:szCs w:val="16"/>
              </w:rPr>
              <w:t> </w:t>
            </w:r>
          </w:p>
          <w:p w14:paraId="374CC3CA"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8"/>
                <w:szCs w:val="18"/>
              </w:rPr>
            </w:pPr>
            <w:r w:rsidRPr="000C25C4">
              <w:rPr>
                <w:rStyle w:val="normaltextrun"/>
                <w:rFonts w:asciiTheme="majorHAnsi" w:hAnsiTheme="majorHAnsi" w:cstheme="majorHAnsi"/>
                <w:sz w:val="16"/>
                <w:szCs w:val="16"/>
              </w:rPr>
              <w:t>H4 – That images in the media do not always reflect reality.</w:t>
            </w:r>
            <w:r w:rsidRPr="000C25C4">
              <w:rPr>
                <w:rStyle w:val="eop"/>
                <w:rFonts w:asciiTheme="majorHAnsi" w:hAnsiTheme="majorHAnsi" w:cstheme="majorHAnsi"/>
                <w:sz w:val="16"/>
                <w:szCs w:val="16"/>
              </w:rPr>
              <w:t> </w:t>
            </w:r>
          </w:p>
          <w:p w14:paraId="16FFE4D7"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8"/>
                <w:szCs w:val="18"/>
              </w:rPr>
            </w:pPr>
            <w:r w:rsidRPr="000C25C4">
              <w:rPr>
                <w:rStyle w:val="normaltextrun"/>
                <w:rFonts w:asciiTheme="majorHAnsi" w:hAnsiTheme="majorHAnsi" w:cstheme="majorHAnsi"/>
                <w:sz w:val="16"/>
                <w:szCs w:val="16"/>
              </w:rPr>
              <w:t>H5 – Celebrate our strengths/qualities.</w:t>
            </w:r>
            <w:r w:rsidRPr="000C25C4">
              <w:rPr>
                <w:rStyle w:val="eop"/>
                <w:rFonts w:asciiTheme="majorHAnsi" w:hAnsiTheme="majorHAnsi" w:cstheme="majorHAnsi"/>
                <w:sz w:val="16"/>
                <w:szCs w:val="16"/>
              </w:rPr>
              <w:t> </w:t>
            </w:r>
          </w:p>
          <w:p w14:paraId="71FAD861"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8"/>
                <w:szCs w:val="18"/>
              </w:rPr>
            </w:pPr>
            <w:r w:rsidRPr="000C25C4">
              <w:rPr>
                <w:rStyle w:val="normaltextrun"/>
                <w:rFonts w:asciiTheme="majorHAnsi" w:hAnsiTheme="majorHAnsi" w:cstheme="majorHAnsi"/>
                <w:sz w:val="16"/>
                <w:szCs w:val="16"/>
              </w:rPr>
              <w:t>H8 – About the kind of changes that happen in life and the associated feelings.</w:t>
            </w:r>
            <w:r w:rsidRPr="000C25C4">
              <w:rPr>
                <w:rStyle w:val="eop"/>
                <w:rFonts w:asciiTheme="majorHAnsi" w:hAnsiTheme="majorHAnsi" w:cstheme="majorHAnsi"/>
                <w:sz w:val="16"/>
                <w:szCs w:val="16"/>
              </w:rPr>
              <w:t> </w:t>
            </w:r>
          </w:p>
          <w:p w14:paraId="3F4BFDFF"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8"/>
                <w:szCs w:val="18"/>
              </w:rPr>
            </w:pPr>
            <w:r w:rsidRPr="000C25C4">
              <w:rPr>
                <w:rStyle w:val="normaltextrun"/>
                <w:rFonts w:asciiTheme="majorHAnsi" w:hAnsiTheme="majorHAnsi" w:cstheme="majorHAnsi"/>
                <w:sz w:val="16"/>
                <w:szCs w:val="16"/>
              </w:rPr>
              <w:t>H12 – That simple hygiene routine can prevent the spread of bacteria.</w:t>
            </w:r>
            <w:r w:rsidRPr="000C25C4">
              <w:rPr>
                <w:rStyle w:val="eop"/>
                <w:rFonts w:asciiTheme="majorHAnsi" w:hAnsiTheme="majorHAnsi" w:cstheme="majorHAnsi"/>
                <w:sz w:val="16"/>
                <w:szCs w:val="16"/>
              </w:rPr>
              <w:t> </w:t>
            </w:r>
          </w:p>
          <w:p w14:paraId="615BE3BF"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8"/>
                <w:szCs w:val="18"/>
              </w:rPr>
            </w:pPr>
            <w:r w:rsidRPr="000C25C4">
              <w:rPr>
                <w:rStyle w:val="normaltextrun"/>
                <w:rFonts w:asciiTheme="majorHAnsi" w:hAnsiTheme="majorHAnsi" w:cstheme="majorHAnsi"/>
                <w:sz w:val="16"/>
                <w:szCs w:val="16"/>
              </w:rPr>
              <w:t>H18 – About the changes that happen as they grow up.</w:t>
            </w:r>
            <w:r w:rsidRPr="000C25C4">
              <w:rPr>
                <w:rStyle w:val="eop"/>
                <w:rFonts w:asciiTheme="majorHAnsi" w:hAnsiTheme="majorHAnsi" w:cstheme="majorHAnsi"/>
                <w:sz w:val="16"/>
                <w:szCs w:val="16"/>
              </w:rPr>
              <w:t> </w:t>
            </w:r>
          </w:p>
          <w:p w14:paraId="1D3CF480"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8"/>
                <w:szCs w:val="18"/>
              </w:rPr>
            </w:pPr>
            <w:r w:rsidRPr="000C25C4">
              <w:rPr>
                <w:rStyle w:val="normaltextrun"/>
                <w:rFonts w:asciiTheme="majorHAnsi" w:hAnsiTheme="majorHAnsi" w:cstheme="majorHAnsi"/>
                <w:sz w:val="16"/>
                <w:szCs w:val="16"/>
              </w:rPr>
              <w:t>H20 – The right to protect our bodies.</w:t>
            </w:r>
            <w:r w:rsidRPr="000C25C4">
              <w:rPr>
                <w:rStyle w:val="eop"/>
                <w:rFonts w:asciiTheme="majorHAnsi" w:hAnsiTheme="majorHAnsi" w:cstheme="majorHAnsi"/>
                <w:sz w:val="16"/>
                <w:szCs w:val="16"/>
              </w:rPr>
              <w:t> </w:t>
            </w:r>
          </w:p>
          <w:p w14:paraId="467C8B5F" w14:textId="38172E4B" w:rsidR="00B43877" w:rsidRPr="000C25C4" w:rsidRDefault="00B43877" w:rsidP="2CA42371">
            <w:pPr>
              <w:pStyle w:val="paragraph"/>
              <w:spacing w:before="0" w:beforeAutospacing="0" w:after="0" w:afterAutospacing="0"/>
              <w:textAlignment w:val="baseline"/>
              <w:rPr>
                <w:rFonts w:asciiTheme="majorHAnsi" w:hAnsiTheme="majorHAnsi" w:cstheme="majorHAnsi"/>
                <w:sz w:val="18"/>
                <w:szCs w:val="18"/>
              </w:rPr>
            </w:pPr>
            <w:r w:rsidRPr="000C25C4">
              <w:rPr>
                <w:rStyle w:val="normaltextrun"/>
                <w:rFonts w:asciiTheme="majorHAnsi" w:hAnsiTheme="majorHAnsi" w:cstheme="majorHAnsi"/>
                <w:sz w:val="16"/>
                <w:szCs w:val="16"/>
              </w:rPr>
              <w:t xml:space="preserve">R4 – About differences and similarities between </w:t>
            </w:r>
            <w:r w:rsidR="46172630" w:rsidRPr="000C25C4">
              <w:rPr>
                <w:rStyle w:val="normaltextrun"/>
                <w:rFonts w:asciiTheme="majorHAnsi" w:hAnsiTheme="majorHAnsi" w:cstheme="majorHAnsi"/>
                <w:sz w:val="16"/>
                <w:szCs w:val="16"/>
              </w:rPr>
              <w:t>people, but</w:t>
            </w:r>
            <w:r w:rsidRPr="000C25C4">
              <w:rPr>
                <w:rStyle w:val="normaltextrun"/>
                <w:rFonts w:asciiTheme="majorHAnsi" w:hAnsiTheme="majorHAnsi" w:cstheme="majorHAnsi"/>
                <w:sz w:val="16"/>
                <w:szCs w:val="16"/>
              </w:rPr>
              <w:t xml:space="preserve"> understand everyone is equal.</w:t>
            </w:r>
            <w:r w:rsidRPr="000C25C4">
              <w:rPr>
                <w:rStyle w:val="eop"/>
                <w:rFonts w:asciiTheme="majorHAnsi" w:hAnsiTheme="majorHAnsi" w:cstheme="majorHAnsi"/>
                <w:sz w:val="16"/>
                <w:szCs w:val="16"/>
              </w:rPr>
              <w:t> </w:t>
            </w:r>
          </w:p>
          <w:p w14:paraId="32FB902F"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8"/>
                <w:szCs w:val="18"/>
              </w:rPr>
            </w:pPr>
            <w:r w:rsidRPr="000C25C4">
              <w:rPr>
                <w:rStyle w:val="normaltextrun"/>
                <w:rFonts w:asciiTheme="majorHAnsi" w:hAnsiTheme="majorHAnsi" w:cstheme="majorHAnsi"/>
                <w:sz w:val="16"/>
                <w:szCs w:val="16"/>
              </w:rPr>
              <w:t>R8 – About the difference between acceptable and unacceptable physical contact.</w:t>
            </w:r>
            <w:r w:rsidRPr="000C25C4">
              <w:rPr>
                <w:rStyle w:val="eop"/>
                <w:rFonts w:asciiTheme="majorHAnsi" w:hAnsiTheme="majorHAnsi" w:cstheme="majorHAnsi"/>
                <w:sz w:val="16"/>
                <w:szCs w:val="16"/>
              </w:rPr>
              <w:t> </w:t>
            </w:r>
          </w:p>
          <w:p w14:paraId="77D7184A"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8"/>
                <w:szCs w:val="18"/>
              </w:rPr>
            </w:pPr>
            <w:r w:rsidRPr="000C25C4">
              <w:rPr>
                <w:rStyle w:val="normaltextrun"/>
                <w:rFonts w:asciiTheme="majorHAnsi" w:hAnsiTheme="majorHAnsi" w:cstheme="majorHAnsi"/>
                <w:sz w:val="16"/>
                <w:szCs w:val="16"/>
              </w:rPr>
              <w:t>R13 – Knowing the names of the body parts.</w:t>
            </w:r>
            <w:r w:rsidRPr="000C25C4">
              <w:rPr>
                <w:rStyle w:val="eop"/>
                <w:rFonts w:asciiTheme="majorHAnsi" w:hAnsiTheme="majorHAnsi" w:cstheme="majorHAnsi"/>
                <w:sz w:val="16"/>
                <w:szCs w:val="16"/>
              </w:rPr>
              <w:t> </w:t>
            </w:r>
          </w:p>
          <w:p w14:paraId="11CBB816"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8"/>
                <w:szCs w:val="18"/>
              </w:rPr>
            </w:pPr>
            <w:r w:rsidRPr="000C25C4">
              <w:rPr>
                <w:rStyle w:val="normaltextrun"/>
                <w:rFonts w:asciiTheme="majorHAnsi" w:hAnsiTheme="majorHAnsi" w:cstheme="majorHAnsi"/>
                <w:sz w:val="16"/>
                <w:szCs w:val="16"/>
              </w:rPr>
              <w:t>R16 – Recognise and challenge stereotypes.</w:t>
            </w:r>
            <w:r w:rsidRPr="000C25C4">
              <w:rPr>
                <w:rStyle w:val="eop"/>
                <w:rFonts w:asciiTheme="majorHAnsi" w:hAnsiTheme="majorHAnsi" w:cstheme="majorHAnsi"/>
                <w:sz w:val="16"/>
                <w:szCs w:val="16"/>
              </w:rPr>
              <w:t> </w:t>
            </w:r>
          </w:p>
          <w:p w14:paraId="4F61D85E"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8"/>
                <w:szCs w:val="18"/>
              </w:rPr>
            </w:pPr>
            <w:r w:rsidRPr="000C25C4">
              <w:rPr>
                <w:rStyle w:val="normaltextrun"/>
                <w:rFonts w:asciiTheme="majorHAnsi" w:hAnsiTheme="majorHAnsi" w:cstheme="majorHAnsi"/>
                <w:sz w:val="16"/>
                <w:szCs w:val="16"/>
              </w:rPr>
              <w:t>UKS2</w:t>
            </w:r>
            <w:r w:rsidRPr="000C25C4">
              <w:rPr>
                <w:rStyle w:val="eop"/>
                <w:rFonts w:asciiTheme="majorHAnsi" w:hAnsiTheme="majorHAnsi" w:cstheme="majorHAnsi"/>
                <w:sz w:val="16"/>
                <w:szCs w:val="16"/>
              </w:rPr>
              <w:t> </w:t>
            </w:r>
          </w:p>
          <w:p w14:paraId="77B666B6"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8"/>
                <w:szCs w:val="18"/>
              </w:rPr>
            </w:pPr>
            <w:r w:rsidRPr="000C25C4">
              <w:rPr>
                <w:rStyle w:val="normaltextrun"/>
                <w:rFonts w:asciiTheme="majorHAnsi" w:hAnsiTheme="majorHAnsi" w:cstheme="majorHAnsi"/>
                <w:sz w:val="16"/>
                <w:szCs w:val="16"/>
              </w:rPr>
              <w:t>H4 – Exploring how images in the media and online do not always reflect reality.</w:t>
            </w:r>
            <w:r w:rsidRPr="000C25C4">
              <w:rPr>
                <w:rStyle w:val="eop"/>
                <w:rFonts w:asciiTheme="majorHAnsi" w:hAnsiTheme="majorHAnsi" w:cstheme="majorHAnsi"/>
                <w:sz w:val="16"/>
                <w:szCs w:val="16"/>
              </w:rPr>
              <w:t> </w:t>
            </w:r>
          </w:p>
          <w:p w14:paraId="2B8F48C8"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8"/>
                <w:szCs w:val="18"/>
              </w:rPr>
            </w:pPr>
            <w:r w:rsidRPr="000C25C4">
              <w:rPr>
                <w:rStyle w:val="normaltextrun"/>
                <w:rFonts w:asciiTheme="majorHAnsi" w:hAnsiTheme="majorHAnsi" w:cstheme="majorHAnsi"/>
                <w:sz w:val="16"/>
                <w:szCs w:val="16"/>
              </w:rPr>
              <w:t>H6 – Identify the intensity of feelings.</w:t>
            </w:r>
            <w:r w:rsidRPr="000C25C4">
              <w:rPr>
                <w:rStyle w:val="eop"/>
                <w:rFonts w:asciiTheme="majorHAnsi" w:hAnsiTheme="majorHAnsi" w:cstheme="majorHAnsi"/>
                <w:sz w:val="16"/>
                <w:szCs w:val="16"/>
              </w:rPr>
              <w:t> </w:t>
            </w:r>
          </w:p>
          <w:p w14:paraId="32E7F374"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8"/>
                <w:szCs w:val="18"/>
              </w:rPr>
            </w:pPr>
            <w:r w:rsidRPr="000C25C4">
              <w:rPr>
                <w:rStyle w:val="normaltextrun"/>
                <w:rFonts w:asciiTheme="majorHAnsi" w:hAnsiTheme="majorHAnsi" w:cstheme="majorHAnsi"/>
                <w:sz w:val="16"/>
                <w:szCs w:val="16"/>
              </w:rPr>
              <w:t>H7 – Recognise conflicting feelings.</w:t>
            </w:r>
            <w:r w:rsidRPr="000C25C4">
              <w:rPr>
                <w:rStyle w:val="eop"/>
                <w:rFonts w:asciiTheme="majorHAnsi" w:hAnsiTheme="majorHAnsi" w:cstheme="majorHAnsi"/>
                <w:sz w:val="16"/>
                <w:szCs w:val="16"/>
              </w:rPr>
              <w:t> </w:t>
            </w:r>
          </w:p>
          <w:p w14:paraId="077377F8"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8"/>
                <w:szCs w:val="18"/>
              </w:rPr>
            </w:pPr>
            <w:r w:rsidRPr="000C25C4">
              <w:rPr>
                <w:rStyle w:val="normaltextrun"/>
                <w:rFonts w:asciiTheme="majorHAnsi" w:hAnsiTheme="majorHAnsi" w:cstheme="majorHAnsi"/>
                <w:sz w:val="16"/>
                <w:szCs w:val="16"/>
              </w:rPr>
              <w:t>H12 – That simple hygiene routine can prevent the spread of bacteria.</w:t>
            </w:r>
            <w:r w:rsidRPr="000C25C4">
              <w:rPr>
                <w:rStyle w:val="eop"/>
                <w:rFonts w:asciiTheme="majorHAnsi" w:hAnsiTheme="majorHAnsi" w:cstheme="majorHAnsi"/>
                <w:sz w:val="16"/>
                <w:szCs w:val="16"/>
              </w:rPr>
              <w:t> </w:t>
            </w:r>
          </w:p>
          <w:p w14:paraId="73CE1BDD"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8"/>
                <w:szCs w:val="18"/>
              </w:rPr>
            </w:pPr>
            <w:r w:rsidRPr="000C25C4">
              <w:rPr>
                <w:rStyle w:val="normaltextrun"/>
                <w:rFonts w:asciiTheme="majorHAnsi" w:hAnsiTheme="majorHAnsi" w:cstheme="majorHAnsi"/>
                <w:sz w:val="16"/>
                <w:szCs w:val="16"/>
              </w:rPr>
              <w:t>H13 – Identify pressures and influences.</w:t>
            </w:r>
            <w:r w:rsidRPr="000C25C4">
              <w:rPr>
                <w:rStyle w:val="eop"/>
                <w:rFonts w:asciiTheme="majorHAnsi" w:hAnsiTheme="majorHAnsi" w:cstheme="majorHAnsi"/>
                <w:sz w:val="16"/>
                <w:szCs w:val="16"/>
              </w:rPr>
              <w:t> </w:t>
            </w:r>
          </w:p>
          <w:p w14:paraId="450FE505"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8"/>
                <w:szCs w:val="18"/>
              </w:rPr>
            </w:pPr>
            <w:r w:rsidRPr="000C25C4">
              <w:rPr>
                <w:rStyle w:val="normaltextrun"/>
                <w:rFonts w:asciiTheme="majorHAnsi" w:hAnsiTheme="majorHAnsi" w:cstheme="majorHAnsi"/>
                <w:sz w:val="16"/>
                <w:szCs w:val="16"/>
              </w:rPr>
              <w:t>H18 – Understanding changes that happen at puberty.</w:t>
            </w:r>
            <w:r w:rsidRPr="000C25C4">
              <w:rPr>
                <w:rStyle w:val="eop"/>
                <w:rFonts w:asciiTheme="majorHAnsi" w:hAnsiTheme="majorHAnsi" w:cstheme="majorHAnsi"/>
                <w:sz w:val="16"/>
                <w:szCs w:val="16"/>
              </w:rPr>
              <w:t> </w:t>
            </w:r>
          </w:p>
          <w:p w14:paraId="0DD1D4D9"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8"/>
                <w:szCs w:val="18"/>
              </w:rPr>
            </w:pPr>
            <w:r w:rsidRPr="000C25C4">
              <w:rPr>
                <w:rStyle w:val="normaltextrun"/>
                <w:rFonts w:asciiTheme="majorHAnsi" w:hAnsiTheme="majorHAnsi" w:cstheme="majorHAnsi"/>
                <w:sz w:val="16"/>
                <w:szCs w:val="16"/>
              </w:rPr>
              <w:t>H19 – Understanding what puberty and human reproduction is.</w:t>
            </w:r>
            <w:r w:rsidRPr="000C25C4">
              <w:rPr>
                <w:rStyle w:val="eop"/>
                <w:rFonts w:asciiTheme="majorHAnsi" w:hAnsiTheme="majorHAnsi" w:cstheme="majorHAnsi"/>
                <w:sz w:val="16"/>
                <w:szCs w:val="16"/>
              </w:rPr>
              <w:t> </w:t>
            </w:r>
          </w:p>
          <w:p w14:paraId="45DF4F1D"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8"/>
                <w:szCs w:val="18"/>
              </w:rPr>
            </w:pPr>
            <w:r w:rsidRPr="000C25C4">
              <w:rPr>
                <w:rStyle w:val="normaltextrun"/>
                <w:rFonts w:asciiTheme="majorHAnsi" w:hAnsiTheme="majorHAnsi" w:cstheme="majorHAnsi"/>
                <w:sz w:val="16"/>
                <w:szCs w:val="16"/>
              </w:rPr>
              <w:t>R2 – Identifying qualities of a healthy relationship.</w:t>
            </w:r>
            <w:r w:rsidRPr="000C25C4">
              <w:rPr>
                <w:rStyle w:val="eop"/>
                <w:rFonts w:asciiTheme="majorHAnsi" w:hAnsiTheme="majorHAnsi" w:cstheme="majorHAnsi"/>
                <w:sz w:val="16"/>
                <w:szCs w:val="16"/>
              </w:rPr>
              <w:t> </w:t>
            </w:r>
          </w:p>
          <w:p w14:paraId="14E9E69C" w14:textId="15EB7DD1" w:rsidR="00B43877" w:rsidRPr="000C25C4" w:rsidRDefault="00B43877" w:rsidP="00343134">
            <w:pPr>
              <w:pStyle w:val="paragraph"/>
              <w:spacing w:before="0" w:beforeAutospacing="0" w:after="0" w:afterAutospacing="0"/>
              <w:textAlignment w:val="baseline"/>
              <w:rPr>
                <w:rStyle w:val="normaltextrun"/>
                <w:rFonts w:asciiTheme="majorHAnsi" w:hAnsiTheme="majorHAnsi" w:cstheme="majorHAnsi"/>
                <w:sz w:val="18"/>
                <w:szCs w:val="18"/>
              </w:rPr>
            </w:pPr>
            <w:r w:rsidRPr="000C25C4">
              <w:rPr>
                <w:rStyle w:val="normaltextrun"/>
                <w:rFonts w:asciiTheme="majorHAnsi" w:hAnsiTheme="majorHAnsi" w:cstheme="majorHAnsi"/>
                <w:sz w:val="16"/>
                <w:szCs w:val="16"/>
              </w:rPr>
              <w:t>R5 – About committed loving relationships.</w:t>
            </w:r>
            <w:r w:rsidRPr="000C25C4">
              <w:rPr>
                <w:rStyle w:val="eop"/>
                <w:rFonts w:asciiTheme="majorHAnsi" w:hAnsiTheme="majorHAnsi" w:cstheme="majorHAnsi"/>
                <w:sz w:val="16"/>
                <w:szCs w:val="16"/>
              </w:rPr>
              <w:t> </w:t>
            </w:r>
          </w:p>
        </w:tc>
      </w:tr>
      <w:tr w:rsidR="001B5FCE" w:rsidRPr="000C25C4" w14:paraId="089E1BA4" w14:textId="77777777" w:rsidTr="2CA42371">
        <w:tc>
          <w:tcPr>
            <w:tcW w:w="8996" w:type="dxa"/>
            <w:gridSpan w:val="5"/>
            <w:tcBorders>
              <w:left w:val="double" w:sz="4" w:space="0" w:color="auto"/>
              <w:right w:val="double" w:sz="4" w:space="0" w:color="auto"/>
            </w:tcBorders>
            <w:shd w:val="clear" w:color="auto" w:fill="E2EFD9" w:themeFill="accent6" w:themeFillTint="33"/>
          </w:tcPr>
          <w:p w14:paraId="5B666A79" w14:textId="730A2A4D" w:rsidR="001B5FCE" w:rsidRPr="000C25C4" w:rsidRDefault="001B5FCE" w:rsidP="001B5FCE">
            <w:pPr>
              <w:jc w:val="center"/>
              <w:rPr>
                <w:rFonts w:asciiTheme="majorHAnsi" w:hAnsiTheme="majorHAnsi" w:cstheme="majorHAnsi"/>
                <w:sz w:val="20"/>
                <w:szCs w:val="20"/>
              </w:rPr>
            </w:pPr>
            <w:r w:rsidRPr="000C25C4">
              <w:rPr>
                <w:rFonts w:asciiTheme="majorHAnsi" w:hAnsiTheme="majorHAnsi" w:cstheme="majorHAnsi"/>
                <w:sz w:val="20"/>
                <w:szCs w:val="20"/>
              </w:rPr>
              <w:t>Art</w:t>
            </w:r>
          </w:p>
          <w:p w14:paraId="030F9A46" w14:textId="1733BF6E" w:rsidR="001B5FCE" w:rsidRPr="000C25C4" w:rsidRDefault="001B5FCE" w:rsidP="001B5FCE">
            <w:pPr>
              <w:jc w:val="center"/>
              <w:rPr>
                <w:rFonts w:asciiTheme="majorHAnsi" w:hAnsiTheme="majorHAnsi" w:cstheme="majorHAnsi"/>
                <w:sz w:val="20"/>
                <w:szCs w:val="20"/>
              </w:rPr>
            </w:pPr>
          </w:p>
        </w:tc>
      </w:tr>
      <w:tr w:rsidR="001B5FCE" w:rsidRPr="000C25C4" w14:paraId="242D34A2" w14:textId="77777777" w:rsidTr="2CA42371">
        <w:tc>
          <w:tcPr>
            <w:tcW w:w="8996" w:type="dxa"/>
            <w:gridSpan w:val="5"/>
            <w:tcBorders>
              <w:left w:val="double" w:sz="4" w:space="0" w:color="auto"/>
              <w:bottom w:val="single" w:sz="4" w:space="0" w:color="auto"/>
              <w:right w:val="double" w:sz="4" w:space="0" w:color="auto"/>
            </w:tcBorders>
          </w:tcPr>
          <w:p w14:paraId="506D085C"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6"/>
                <w:szCs w:val="16"/>
              </w:rPr>
            </w:pPr>
            <w:r w:rsidRPr="000C25C4">
              <w:rPr>
                <w:rStyle w:val="normaltextrun"/>
                <w:rFonts w:asciiTheme="majorHAnsi" w:hAnsiTheme="majorHAnsi" w:cstheme="majorHAnsi"/>
                <w:b/>
                <w:bCs/>
                <w:color w:val="000000"/>
                <w:sz w:val="16"/>
                <w:szCs w:val="16"/>
              </w:rPr>
              <w:t>Drawing – Greek God Portraits</w:t>
            </w:r>
            <w:r w:rsidRPr="000C25C4">
              <w:rPr>
                <w:rStyle w:val="eop"/>
                <w:rFonts w:asciiTheme="majorHAnsi" w:hAnsiTheme="majorHAnsi" w:cstheme="majorHAnsi"/>
                <w:color w:val="000000"/>
                <w:sz w:val="16"/>
                <w:szCs w:val="16"/>
              </w:rPr>
              <w:t> </w:t>
            </w:r>
          </w:p>
          <w:p w14:paraId="01E68DE3"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6"/>
                <w:szCs w:val="16"/>
              </w:rPr>
            </w:pPr>
            <w:r w:rsidRPr="000C25C4">
              <w:rPr>
                <w:rStyle w:val="normaltextrun"/>
                <w:rFonts w:asciiTheme="majorHAnsi" w:hAnsiTheme="majorHAnsi" w:cstheme="majorHAnsi"/>
                <w:color w:val="000000"/>
                <w:sz w:val="16"/>
                <w:szCs w:val="16"/>
              </w:rPr>
              <w:t>- Generating ideas in sketchbooks</w:t>
            </w:r>
            <w:r w:rsidRPr="000C25C4">
              <w:rPr>
                <w:rStyle w:val="eop"/>
                <w:rFonts w:asciiTheme="majorHAnsi" w:hAnsiTheme="majorHAnsi" w:cstheme="majorHAnsi"/>
                <w:color w:val="000000"/>
                <w:sz w:val="16"/>
                <w:szCs w:val="16"/>
              </w:rPr>
              <w:t> </w:t>
            </w:r>
          </w:p>
          <w:p w14:paraId="04DDF67D"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6"/>
                <w:szCs w:val="16"/>
              </w:rPr>
            </w:pPr>
            <w:r w:rsidRPr="000C25C4">
              <w:rPr>
                <w:rStyle w:val="normaltextrun"/>
                <w:rFonts w:asciiTheme="majorHAnsi" w:hAnsiTheme="majorHAnsi" w:cstheme="majorHAnsi"/>
                <w:color w:val="000000"/>
                <w:sz w:val="16"/>
                <w:szCs w:val="16"/>
              </w:rPr>
              <w:t>- Appraising own and others’ work</w:t>
            </w:r>
            <w:r w:rsidRPr="000C25C4">
              <w:rPr>
                <w:rStyle w:val="eop"/>
                <w:rFonts w:asciiTheme="majorHAnsi" w:hAnsiTheme="majorHAnsi" w:cstheme="majorHAnsi"/>
                <w:color w:val="000000"/>
                <w:sz w:val="16"/>
                <w:szCs w:val="16"/>
              </w:rPr>
              <w:t> </w:t>
            </w:r>
          </w:p>
          <w:p w14:paraId="5245D5A7"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6"/>
                <w:szCs w:val="16"/>
              </w:rPr>
            </w:pPr>
            <w:r w:rsidRPr="000C25C4">
              <w:rPr>
                <w:rStyle w:val="normaltextrun"/>
                <w:rFonts w:asciiTheme="majorHAnsi" w:hAnsiTheme="majorHAnsi" w:cstheme="majorHAnsi"/>
                <w:color w:val="000000"/>
                <w:sz w:val="16"/>
                <w:szCs w:val="16"/>
              </w:rPr>
              <w:t xml:space="preserve">- Learn about great artists (Kris </w:t>
            </w:r>
            <w:proofErr w:type="spellStart"/>
            <w:r w:rsidRPr="000C25C4">
              <w:rPr>
                <w:rStyle w:val="normaltextrun"/>
                <w:rFonts w:asciiTheme="majorHAnsi" w:hAnsiTheme="majorHAnsi" w:cstheme="majorHAnsi"/>
                <w:color w:val="000000"/>
                <w:sz w:val="16"/>
                <w:szCs w:val="16"/>
              </w:rPr>
              <w:t>Trappeniers</w:t>
            </w:r>
            <w:proofErr w:type="spellEnd"/>
            <w:r w:rsidRPr="000C25C4">
              <w:rPr>
                <w:rStyle w:val="normaltextrun"/>
                <w:rFonts w:asciiTheme="majorHAnsi" w:hAnsiTheme="majorHAnsi" w:cstheme="majorHAnsi"/>
                <w:color w:val="000000"/>
                <w:sz w:val="16"/>
                <w:szCs w:val="16"/>
              </w:rPr>
              <w:t>, Mark Powell, Vince Low, Josh Bryan)</w:t>
            </w:r>
            <w:r w:rsidRPr="000C25C4">
              <w:rPr>
                <w:rStyle w:val="eop"/>
                <w:rFonts w:asciiTheme="majorHAnsi" w:hAnsiTheme="majorHAnsi" w:cstheme="majorHAnsi"/>
                <w:color w:val="000000"/>
                <w:sz w:val="16"/>
                <w:szCs w:val="16"/>
              </w:rPr>
              <w:t> </w:t>
            </w:r>
          </w:p>
          <w:p w14:paraId="5C2259FF"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6"/>
                <w:szCs w:val="16"/>
              </w:rPr>
            </w:pPr>
            <w:r w:rsidRPr="000C25C4">
              <w:rPr>
                <w:rStyle w:val="normaltextrun"/>
                <w:rFonts w:asciiTheme="majorHAnsi" w:hAnsiTheme="majorHAnsi" w:cstheme="majorHAnsi"/>
                <w:color w:val="000000"/>
                <w:sz w:val="16"/>
                <w:szCs w:val="16"/>
              </w:rPr>
              <w:t>- Refining 2D natural shapes (facial features)</w:t>
            </w:r>
            <w:r w:rsidRPr="000C25C4">
              <w:rPr>
                <w:rStyle w:val="eop"/>
                <w:rFonts w:asciiTheme="majorHAnsi" w:hAnsiTheme="majorHAnsi" w:cstheme="majorHAnsi"/>
                <w:color w:val="000000"/>
                <w:sz w:val="16"/>
                <w:szCs w:val="16"/>
              </w:rPr>
              <w:t> </w:t>
            </w:r>
          </w:p>
          <w:p w14:paraId="2CE38399"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6"/>
                <w:szCs w:val="16"/>
              </w:rPr>
            </w:pPr>
            <w:r w:rsidRPr="000C25C4">
              <w:rPr>
                <w:rStyle w:val="normaltextrun"/>
                <w:rFonts w:asciiTheme="majorHAnsi" w:hAnsiTheme="majorHAnsi" w:cstheme="majorHAnsi"/>
                <w:color w:val="000000"/>
                <w:sz w:val="16"/>
                <w:szCs w:val="16"/>
              </w:rPr>
              <w:t>- Scale and proportion (facial features)</w:t>
            </w:r>
            <w:r w:rsidRPr="000C25C4">
              <w:rPr>
                <w:rStyle w:val="eop"/>
                <w:rFonts w:asciiTheme="majorHAnsi" w:hAnsiTheme="majorHAnsi" w:cstheme="majorHAnsi"/>
                <w:color w:val="000000"/>
                <w:sz w:val="16"/>
                <w:szCs w:val="16"/>
              </w:rPr>
              <w:t> </w:t>
            </w:r>
          </w:p>
          <w:p w14:paraId="2F3C5701" w14:textId="77777777" w:rsidR="00B43877" w:rsidRPr="000C25C4" w:rsidRDefault="00B43877" w:rsidP="00B43877">
            <w:pPr>
              <w:pStyle w:val="paragraph"/>
              <w:spacing w:before="0" w:beforeAutospacing="0" w:after="0" w:afterAutospacing="0"/>
              <w:textAlignment w:val="baseline"/>
              <w:rPr>
                <w:rFonts w:asciiTheme="majorHAnsi" w:hAnsiTheme="majorHAnsi" w:cstheme="majorHAnsi"/>
                <w:sz w:val="16"/>
                <w:szCs w:val="16"/>
              </w:rPr>
            </w:pPr>
            <w:r w:rsidRPr="000C25C4">
              <w:rPr>
                <w:rStyle w:val="normaltextrun"/>
                <w:rFonts w:asciiTheme="majorHAnsi" w:hAnsiTheme="majorHAnsi" w:cstheme="majorHAnsi"/>
                <w:color w:val="000000"/>
                <w:sz w:val="16"/>
                <w:szCs w:val="16"/>
              </w:rPr>
              <w:t>- Controlling line, shape and pressure (value) with drawing tools</w:t>
            </w:r>
            <w:r w:rsidRPr="000C25C4">
              <w:rPr>
                <w:rStyle w:val="eop"/>
                <w:rFonts w:asciiTheme="majorHAnsi" w:hAnsiTheme="majorHAnsi" w:cstheme="majorHAnsi"/>
                <w:color w:val="000000"/>
                <w:sz w:val="16"/>
                <w:szCs w:val="16"/>
              </w:rPr>
              <w:t> </w:t>
            </w:r>
          </w:p>
          <w:p w14:paraId="34971C80" w14:textId="5A85B180" w:rsidR="001B5FCE" w:rsidRPr="000C25C4" w:rsidRDefault="00B43877" w:rsidP="00B43877">
            <w:pPr>
              <w:pStyle w:val="paragraph"/>
              <w:spacing w:before="0" w:beforeAutospacing="0" w:after="0" w:afterAutospacing="0"/>
              <w:textAlignment w:val="baseline"/>
              <w:rPr>
                <w:rFonts w:asciiTheme="majorHAnsi" w:hAnsiTheme="majorHAnsi" w:cstheme="majorHAnsi"/>
                <w:sz w:val="16"/>
                <w:szCs w:val="16"/>
              </w:rPr>
            </w:pPr>
            <w:r w:rsidRPr="000C25C4">
              <w:rPr>
                <w:rStyle w:val="normaltextrun"/>
                <w:rFonts w:asciiTheme="majorHAnsi" w:hAnsiTheme="majorHAnsi" w:cstheme="majorHAnsi"/>
                <w:color w:val="000000"/>
                <w:sz w:val="16"/>
                <w:szCs w:val="16"/>
              </w:rPr>
              <w:t>- Shading techniques</w:t>
            </w:r>
            <w:r w:rsidRPr="000C25C4">
              <w:rPr>
                <w:rStyle w:val="eop"/>
                <w:rFonts w:asciiTheme="majorHAnsi" w:hAnsiTheme="majorHAnsi" w:cstheme="majorHAnsi"/>
                <w:color w:val="000000"/>
                <w:sz w:val="16"/>
                <w:szCs w:val="16"/>
              </w:rPr>
              <w:t> </w:t>
            </w:r>
          </w:p>
        </w:tc>
      </w:tr>
      <w:tr w:rsidR="00C849A5" w:rsidRPr="000C25C4" w14:paraId="3DE0B201" w14:textId="77777777" w:rsidTr="2CA42371">
        <w:tc>
          <w:tcPr>
            <w:tcW w:w="8996" w:type="dxa"/>
            <w:gridSpan w:val="5"/>
            <w:tcBorders>
              <w:top w:val="single" w:sz="4" w:space="0" w:color="auto"/>
              <w:left w:val="double" w:sz="4" w:space="0" w:color="auto"/>
              <w:right w:val="double" w:sz="4" w:space="0" w:color="auto"/>
            </w:tcBorders>
            <w:shd w:val="clear" w:color="auto" w:fill="E2EFD9" w:themeFill="accent6" w:themeFillTint="33"/>
          </w:tcPr>
          <w:p w14:paraId="47BCCFB8" w14:textId="37BE643F" w:rsidR="00C849A5" w:rsidRPr="000C25C4" w:rsidRDefault="00C849A5" w:rsidP="00C849A5">
            <w:pPr>
              <w:jc w:val="center"/>
              <w:rPr>
                <w:rFonts w:asciiTheme="majorHAnsi" w:hAnsiTheme="majorHAnsi" w:cstheme="majorHAnsi"/>
                <w:sz w:val="20"/>
                <w:szCs w:val="20"/>
              </w:rPr>
            </w:pPr>
            <w:r w:rsidRPr="000C25C4">
              <w:rPr>
                <w:rFonts w:asciiTheme="majorHAnsi" w:hAnsiTheme="majorHAnsi" w:cstheme="majorHAnsi"/>
                <w:sz w:val="20"/>
                <w:szCs w:val="20"/>
              </w:rPr>
              <w:t>DT</w:t>
            </w:r>
          </w:p>
          <w:p w14:paraId="4FE92296" w14:textId="2BF2F3C8" w:rsidR="00C849A5" w:rsidRPr="000C25C4" w:rsidRDefault="00C849A5" w:rsidP="00C849A5">
            <w:pPr>
              <w:jc w:val="center"/>
              <w:rPr>
                <w:rFonts w:asciiTheme="majorHAnsi" w:hAnsiTheme="majorHAnsi" w:cstheme="majorHAnsi"/>
                <w:sz w:val="20"/>
                <w:szCs w:val="20"/>
              </w:rPr>
            </w:pPr>
          </w:p>
        </w:tc>
      </w:tr>
      <w:tr w:rsidR="00C849A5" w:rsidRPr="000C25C4" w14:paraId="21D77342" w14:textId="77777777" w:rsidTr="2CA42371">
        <w:tc>
          <w:tcPr>
            <w:tcW w:w="8996" w:type="dxa"/>
            <w:gridSpan w:val="5"/>
            <w:tcBorders>
              <w:top w:val="single" w:sz="4" w:space="0" w:color="auto"/>
              <w:left w:val="double" w:sz="4" w:space="0" w:color="auto"/>
              <w:right w:val="double" w:sz="4" w:space="0" w:color="auto"/>
            </w:tcBorders>
          </w:tcPr>
          <w:p w14:paraId="752F3E03" w14:textId="2B285317" w:rsidR="00C849A5" w:rsidRPr="000C25C4" w:rsidRDefault="04435C49" w:rsidP="718338CC">
            <w:pPr>
              <w:tabs>
                <w:tab w:val="left" w:pos="3585"/>
              </w:tabs>
              <w:rPr>
                <w:rFonts w:asciiTheme="majorHAnsi" w:hAnsiTheme="majorHAnsi" w:cstheme="majorHAnsi"/>
                <w:sz w:val="20"/>
                <w:szCs w:val="20"/>
              </w:rPr>
            </w:pPr>
            <w:r w:rsidRPr="000C25C4">
              <w:rPr>
                <w:rFonts w:asciiTheme="majorHAnsi" w:hAnsiTheme="majorHAnsi" w:cstheme="majorHAnsi"/>
                <w:sz w:val="20"/>
                <w:szCs w:val="20"/>
              </w:rPr>
              <w:t>Y3/</w:t>
            </w:r>
            <w:r w:rsidR="1EB4B02C" w:rsidRPr="000C25C4">
              <w:rPr>
                <w:rFonts w:asciiTheme="majorHAnsi" w:hAnsiTheme="majorHAnsi" w:cstheme="majorHAnsi"/>
                <w:sz w:val="20"/>
                <w:szCs w:val="20"/>
              </w:rPr>
              <w:t>4</w:t>
            </w:r>
            <w:r w:rsidR="532F2D04" w:rsidRPr="000C25C4">
              <w:rPr>
                <w:rFonts w:asciiTheme="majorHAnsi" w:hAnsiTheme="majorHAnsi" w:cstheme="majorHAnsi"/>
                <w:sz w:val="20"/>
                <w:szCs w:val="20"/>
              </w:rPr>
              <w:t xml:space="preserve"> Healthy and varied diet</w:t>
            </w:r>
          </w:p>
          <w:p w14:paraId="6D77D685" w14:textId="77777777" w:rsidR="000523C4" w:rsidRPr="000C25C4" w:rsidRDefault="000523C4" w:rsidP="000523C4">
            <w:pPr>
              <w:pStyle w:val="Default"/>
              <w:rPr>
                <w:rFonts w:asciiTheme="majorHAnsi" w:hAnsiTheme="majorHAnsi" w:cstheme="majorHAnsi"/>
                <w:sz w:val="16"/>
                <w:szCs w:val="16"/>
              </w:rPr>
            </w:pPr>
            <w:r w:rsidRPr="000C25C4">
              <w:rPr>
                <w:rFonts w:asciiTheme="majorHAnsi" w:hAnsiTheme="majorHAnsi" w:cstheme="majorHAnsi"/>
                <w:b/>
                <w:bCs/>
                <w:sz w:val="16"/>
                <w:szCs w:val="16"/>
              </w:rPr>
              <w:t xml:space="preserve">Prior learning </w:t>
            </w:r>
          </w:p>
          <w:p w14:paraId="296D91EC" w14:textId="77777777" w:rsidR="000523C4" w:rsidRPr="000C25C4" w:rsidRDefault="000523C4" w:rsidP="000523C4">
            <w:pPr>
              <w:pStyle w:val="Default"/>
              <w:rPr>
                <w:rFonts w:asciiTheme="majorHAnsi" w:hAnsiTheme="majorHAnsi" w:cstheme="majorHAnsi"/>
                <w:sz w:val="16"/>
                <w:szCs w:val="16"/>
              </w:rPr>
            </w:pPr>
            <w:r w:rsidRPr="000C25C4">
              <w:rPr>
                <w:rFonts w:asciiTheme="majorHAnsi" w:hAnsiTheme="majorHAnsi" w:cstheme="majorHAnsi"/>
                <w:sz w:val="16"/>
                <w:szCs w:val="16"/>
              </w:rPr>
              <w:t xml:space="preserve">• Know some ways to prepare ingredients safely and hygienically. </w:t>
            </w:r>
          </w:p>
          <w:p w14:paraId="6B83C9E6" w14:textId="15C50F46" w:rsidR="000523C4" w:rsidRPr="000C25C4" w:rsidRDefault="000523C4" w:rsidP="000523C4">
            <w:pPr>
              <w:pStyle w:val="Default"/>
              <w:rPr>
                <w:rFonts w:asciiTheme="majorHAnsi" w:hAnsiTheme="majorHAnsi" w:cstheme="majorHAnsi"/>
                <w:sz w:val="16"/>
                <w:szCs w:val="16"/>
              </w:rPr>
            </w:pPr>
            <w:r w:rsidRPr="000C25C4">
              <w:rPr>
                <w:rFonts w:asciiTheme="majorHAnsi" w:hAnsiTheme="majorHAnsi" w:cstheme="majorHAnsi"/>
                <w:sz w:val="16"/>
                <w:szCs w:val="16"/>
              </w:rPr>
              <w:t xml:space="preserve">• Have some basic knowledge and understanding about healthy eating and </w:t>
            </w:r>
            <w:r w:rsidRPr="000C25C4">
              <w:rPr>
                <w:rFonts w:asciiTheme="majorHAnsi" w:hAnsiTheme="majorHAnsi" w:cstheme="majorHAnsi"/>
                <w:i/>
                <w:iCs/>
                <w:sz w:val="16"/>
                <w:szCs w:val="16"/>
              </w:rPr>
              <w:t xml:space="preserve">The </w:t>
            </w:r>
            <w:r w:rsidR="7D5B0BF5" w:rsidRPr="000C25C4">
              <w:rPr>
                <w:rFonts w:asciiTheme="majorHAnsi" w:hAnsiTheme="majorHAnsi" w:cstheme="majorHAnsi"/>
                <w:i/>
                <w:iCs/>
                <w:sz w:val="16"/>
                <w:szCs w:val="16"/>
              </w:rPr>
              <w:t>Eatwell</w:t>
            </w:r>
            <w:r w:rsidRPr="000C25C4">
              <w:rPr>
                <w:rFonts w:asciiTheme="majorHAnsi" w:hAnsiTheme="majorHAnsi" w:cstheme="majorHAnsi"/>
                <w:i/>
                <w:iCs/>
                <w:sz w:val="16"/>
                <w:szCs w:val="16"/>
              </w:rPr>
              <w:t xml:space="preserve"> plate. </w:t>
            </w:r>
          </w:p>
          <w:p w14:paraId="39E55B1D" w14:textId="77777777" w:rsidR="000523C4" w:rsidRPr="000C25C4" w:rsidRDefault="000523C4" w:rsidP="000523C4">
            <w:pPr>
              <w:pStyle w:val="Default"/>
              <w:rPr>
                <w:rFonts w:asciiTheme="majorHAnsi" w:hAnsiTheme="majorHAnsi" w:cstheme="majorHAnsi"/>
                <w:sz w:val="16"/>
                <w:szCs w:val="16"/>
              </w:rPr>
            </w:pPr>
            <w:r w:rsidRPr="000C25C4">
              <w:rPr>
                <w:rFonts w:asciiTheme="majorHAnsi" w:hAnsiTheme="majorHAnsi" w:cstheme="majorHAnsi"/>
                <w:sz w:val="16"/>
                <w:szCs w:val="16"/>
              </w:rPr>
              <w:t xml:space="preserve">• Have used some equipment and utensils and prepared and combined ingredients to make a product. </w:t>
            </w:r>
          </w:p>
          <w:p w14:paraId="4F69E0BC" w14:textId="77777777" w:rsidR="000523C4" w:rsidRPr="000C25C4" w:rsidRDefault="000523C4" w:rsidP="000523C4">
            <w:pPr>
              <w:pStyle w:val="Default"/>
              <w:rPr>
                <w:rFonts w:asciiTheme="majorHAnsi" w:hAnsiTheme="majorHAnsi" w:cstheme="majorHAnsi"/>
                <w:sz w:val="16"/>
                <w:szCs w:val="16"/>
              </w:rPr>
            </w:pPr>
            <w:r w:rsidRPr="000C25C4">
              <w:rPr>
                <w:rFonts w:asciiTheme="majorHAnsi" w:hAnsiTheme="majorHAnsi" w:cstheme="majorHAnsi"/>
                <w:b/>
                <w:bCs/>
                <w:sz w:val="16"/>
                <w:szCs w:val="16"/>
              </w:rPr>
              <w:t xml:space="preserve">Designing </w:t>
            </w:r>
          </w:p>
          <w:p w14:paraId="2BDF659D" w14:textId="77777777" w:rsidR="000523C4" w:rsidRPr="000C25C4" w:rsidRDefault="000523C4" w:rsidP="000523C4">
            <w:pPr>
              <w:pStyle w:val="Default"/>
              <w:rPr>
                <w:rFonts w:asciiTheme="majorHAnsi" w:hAnsiTheme="majorHAnsi" w:cstheme="majorHAnsi"/>
                <w:sz w:val="16"/>
                <w:szCs w:val="16"/>
              </w:rPr>
            </w:pPr>
            <w:r w:rsidRPr="000C25C4">
              <w:rPr>
                <w:rFonts w:asciiTheme="majorHAnsi" w:hAnsiTheme="majorHAnsi" w:cstheme="majorHAnsi"/>
                <w:sz w:val="16"/>
                <w:szCs w:val="16"/>
              </w:rPr>
              <w:t xml:space="preserve">• Generate and clarify ideas through discussion with peers and adults to develop design criteria including appearance, taste, texture and aroma for an appealing product for a particular user and purpose. </w:t>
            </w:r>
          </w:p>
          <w:p w14:paraId="3449FF4B" w14:textId="77777777" w:rsidR="000523C4" w:rsidRPr="000C25C4" w:rsidRDefault="000523C4" w:rsidP="000523C4">
            <w:pPr>
              <w:pStyle w:val="Default"/>
              <w:rPr>
                <w:rFonts w:asciiTheme="majorHAnsi" w:hAnsiTheme="majorHAnsi" w:cstheme="majorHAnsi"/>
                <w:sz w:val="16"/>
                <w:szCs w:val="16"/>
              </w:rPr>
            </w:pPr>
            <w:r w:rsidRPr="000C25C4">
              <w:rPr>
                <w:rFonts w:asciiTheme="majorHAnsi" w:hAnsiTheme="majorHAnsi" w:cstheme="majorHAnsi"/>
                <w:sz w:val="16"/>
                <w:szCs w:val="16"/>
              </w:rPr>
              <w:t xml:space="preserve">• Use annotated sketches and appropriate information and communication technology, such as web-based recipes, to develop and communicate ideas. </w:t>
            </w:r>
          </w:p>
          <w:p w14:paraId="15D3B01F" w14:textId="77777777" w:rsidR="000523C4" w:rsidRPr="000C25C4" w:rsidRDefault="000523C4" w:rsidP="000523C4">
            <w:pPr>
              <w:pStyle w:val="Default"/>
              <w:rPr>
                <w:rFonts w:asciiTheme="majorHAnsi" w:hAnsiTheme="majorHAnsi" w:cstheme="majorHAnsi"/>
                <w:sz w:val="16"/>
                <w:szCs w:val="16"/>
              </w:rPr>
            </w:pPr>
            <w:r w:rsidRPr="000C25C4">
              <w:rPr>
                <w:rFonts w:asciiTheme="majorHAnsi" w:hAnsiTheme="majorHAnsi" w:cstheme="majorHAnsi"/>
                <w:b/>
                <w:bCs/>
                <w:sz w:val="16"/>
                <w:szCs w:val="16"/>
              </w:rPr>
              <w:t xml:space="preserve">Making </w:t>
            </w:r>
          </w:p>
          <w:p w14:paraId="751860DD" w14:textId="77777777" w:rsidR="000523C4" w:rsidRPr="000C25C4" w:rsidRDefault="000523C4" w:rsidP="000523C4">
            <w:pPr>
              <w:pStyle w:val="Default"/>
              <w:rPr>
                <w:rFonts w:asciiTheme="majorHAnsi" w:hAnsiTheme="majorHAnsi" w:cstheme="majorHAnsi"/>
                <w:sz w:val="16"/>
                <w:szCs w:val="16"/>
              </w:rPr>
            </w:pPr>
            <w:r w:rsidRPr="000C25C4">
              <w:rPr>
                <w:rFonts w:asciiTheme="majorHAnsi" w:hAnsiTheme="majorHAnsi" w:cstheme="majorHAnsi"/>
                <w:sz w:val="16"/>
                <w:szCs w:val="16"/>
              </w:rPr>
              <w:t xml:space="preserve">• Plan the main stages of a recipe, listing ingredients, utensils and equipment. </w:t>
            </w:r>
          </w:p>
          <w:p w14:paraId="4348E2B0" w14:textId="77777777" w:rsidR="000523C4" w:rsidRPr="000C25C4" w:rsidRDefault="000523C4" w:rsidP="000523C4">
            <w:pPr>
              <w:pStyle w:val="Default"/>
              <w:rPr>
                <w:rFonts w:asciiTheme="majorHAnsi" w:hAnsiTheme="majorHAnsi" w:cstheme="majorHAnsi"/>
                <w:sz w:val="16"/>
                <w:szCs w:val="16"/>
              </w:rPr>
            </w:pPr>
            <w:r w:rsidRPr="000C25C4">
              <w:rPr>
                <w:rFonts w:asciiTheme="majorHAnsi" w:hAnsiTheme="majorHAnsi" w:cstheme="majorHAnsi"/>
                <w:sz w:val="16"/>
                <w:szCs w:val="16"/>
              </w:rPr>
              <w:t xml:space="preserve">• Select and use appropriate utensils and equipment to prepare and combine ingredients. </w:t>
            </w:r>
          </w:p>
          <w:p w14:paraId="5E2D630F" w14:textId="77777777" w:rsidR="000523C4" w:rsidRPr="000C25C4" w:rsidRDefault="000523C4" w:rsidP="000523C4">
            <w:pPr>
              <w:pStyle w:val="Default"/>
              <w:rPr>
                <w:rFonts w:asciiTheme="majorHAnsi" w:hAnsiTheme="majorHAnsi" w:cstheme="majorHAnsi"/>
                <w:sz w:val="16"/>
                <w:szCs w:val="16"/>
              </w:rPr>
            </w:pPr>
            <w:r w:rsidRPr="000C25C4">
              <w:rPr>
                <w:rFonts w:asciiTheme="majorHAnsi" w:hAnsiTheme="majorHAnsi" w:cstheme="majorHAnsi"/>
                <w:sz w:val="16"/>
                <w:szCs w:val="16"/>
              </w:rPr>
              <w:t xml:space="preserve">• Select from a range of ingredients to make appropriate food products, thinking about sensory characteristics. </w:t>
            </w:r>
          </w:p>
          <w:p w14:paraId="0E3E3096" w14:textId="77777777" w:rsidR="000523C4" w:rsidRPr="000C25C4" w:rsidRDefault="000523C4" w:rsidP="000523C4">
            <w:pPr>
              <w:pStyle w:val="Default"/>
              <w:rPr>
                <w:rFonts w:asciiTheme="majorHAnsi" w:hAnsiTheme="majorHAnsi" w:cstheme="majorHAnsi"/>
                <w:sz w:val="16"/>
                <w:szCs w:val="16"/>
              </w:rPr>
            </w:pPr>
            <w:r w:rsidRPr="000C25C4">
              <w:rPr>
                <w:rFonts w:asciiTheme="majorHAnsi" w:hAnsiTheme="majorHAnsi" w:cstheme="majorHAnsi"/>
                <w:b/>
                <w:bCs/>
                <w:sz w:val="16"/>
                <w:szCs w:val="16"/>
              </w:rPr>
              <w:t xml:space="preserve">Evaluating </w:t>
            </w:r>
          </w:p>
          <w:p w14:paraId="02DAA0D2" w14:textId="77777777" w:rsidR="000523C4" w:rsidRPr="000C25C4" w:rsidRDefault="000523C4" w:rsidP="000523C4">
            <w:pPr>
              <w:pStyle w:val="Default"/>
              <w:rPr>
                <w:rFonts w:asciiTheme="majorHAnsi" w:hAnsiTheme="majorHAnsi" w:cstheme="majorHAnsi"/>
                <w:sz w:val="16"/>
                <w:szCs w:val="16"/>
              </w:rPr>
            </w:pPr>
            <w:r w:rsidRPr="000C25C4">
              <w:rPr>
                <w:rFonts w:asciiTheme="majorHAnsi" w:hAnsiTheme="majorHAnsi" w:cstheme="majorHAnsi"/>
                <w:sz w:val="16"/>
                <w:szCs w:val="16"/>
              </w:rPr>
              <w:t xml:space="preserve">• Carry out sensory evaluations of a variety of ingredients and products. Record the evaluations using e.g. tables and simple graphs. </w:t>
            </w:r>
          </w:p>
          <w:p w14:paraId="18583FDB" w14:textId="77777777" w:rsidR="000523C4" w:rsidRPr="000C25C4" w:rsidRDefault="000523C4" w:rsidP="000523C4">
            <w:pPr>
              <w:pStyle w:val="Default"/>
              <w:rPr>
                <w:rFonts w:asciiTheme="majorHAnsi" w:hAnsiTheme="majorHAnsi" w:cstheme="majorHAnsi"/>
                <w:sz w:val="16"/>
                <w:szCs w:val="16"/>
              </w:rPr>
            </w:pPr>
            <w:r w:rsidRPr="000C25C4">
              <w:rPr>
                <w:rFonts w:asciiTheme="majorHAnsi" w:hAnsiTheme="majorHAnsi" w:cstheme="majorHAnsi"/>
                <w:sz w:val="16"/>
                <w:szCs w:val="16"/>
              </w:rPr>
              <w:t xml:space="preserve">• Evaluate the ongoing work and the final product with reference to the design criteria and the views of others. </w:t>
            </w:r>
          </w:p>
          <w:p w14:paraId="0C966472" w14:textId="77777777" w:rsidR="000523C4" w:rsidRPr="000C25C4" w:rsidRDefault="000523C4" w:rsidP="000523C4">
            <w:pPr>
              <w:pStyle w:val="Default"/>
              <w:rPr>
                <w:rFonts w:asciiTheme="majorHAnsi" w:hAnsiTheme="majorHAnsi" w:cstheme="majorHAnsi"/>
                <w:sz w:val="16"/>
                <w:szCs w:val="16"/>
              </w:rPr>
            </w:pPr>
            <w:r w:rsidRPr="000C25C4">
              <w:rPr>
                <w:rFonts w:asciiTheme="majorHAnsi" w:hAnsiTheme="majorHAnsi" w:cstheme="majorHAnsi"/>
                <w:b/>
                <w:bCs/>
                <w:sz w:val="16"/>
                <w:szCs w:val="16"/>
              </w:rPr>
              <w:t xml:space="preserve">Technical knowledge and understanding </w:t>
            </w:r>
          </w:p>
          <w:p w14:paraId="00981028" w14:textId="77777777" w:rsidR="000523C4" w:rsidRPr="000C25C4" w:rsidRDefault="000523C4" w:rsidP="000523C4">
            <w:pPr>
              <w:pStyle w:val="Default"/>
              <w:rPr>
                <w:rFonts w:asciiTheme="majorHAnsi" w:hAnsiTheme="majorHAnsi" w:cstheme="majorHAnsi"/>
                <w:sz w:val="16"/>
                <w:szCs w:val="16"/>
              </w:rPr>
            </w:pPr>
            <w:r w:rsidRPr="000C25C4">
              <w:rPr>
                <w:rFonts w:asciiTheme="majorHAnsi" w:hAnsiTheme="majorHAnsi" w:cstheme="majorHAnsi"/>
                <w:sz w:val="16"/>
                <w:szCs w:val="16"/>
              </w:rPr>
              <w:lastRenderedPageBreak/>
              <w:t xml:space="preserve">• Know how to use appropriate equipment and utensils to prepare and combine food. </w:t>
            </w:r>
          </w:p>
          <w:p w14:paraId="64B07E7C" w14:textId="77777777" w:rsidR="000523C4" w:rsidRPr="000C25C4" w:rsidRDefault="000523C4" w:rsidP="000523C4">
            <w:pPr>
              <w:pStyle w:val="Default"/>
              <w:rPr>
                <w:rFonts w:asciiTheme="majorHAnsi" w:hAnsiTheme="majorHAnsi" w:cstheme="majorHAnsi"/>
                <w:sz w:val="16"/>
                <w:szCs w:val="16"/>
              </w:rPr>
            </w:pPr>
            <w:r w:rsidRPr="000C25C4">
              <w:rPr>
                <w:rFonts w:asciiTheme="majorHAnsi" w:hAnsiTheme="majorHAnsi" w:cstheme="majorHAnsi"/>
                <w:sz w:val="16"/>
                <w:szCs w:val="16"/>
              </w:rPr>
              <w:t xml:space="preserve">• Know about a range of fresh and processed ingredients appropriate for their product, and whether they are grown, reared or caught. </w:t>
            </w:r>
          </w:p>
          <w:p w14:paraId="70199E36" w14:textId="4A920F0B" w:rsidR="00C849A5" w:rsidRPr="000C25C4" w:rsidRDefault="000523C4" w:rsidP="000523C4">
            <w:pPr>
              <w:rPr>
                <w:rFonts w:asciiTheme="majorHAnsi" w:hAnsiTheme="majorHAnsi" w:cstheme="majorHAnsi"/>
              </w:rPr>
            </w:pPr>
            <w:r w:rsidRPr="000C25C4">
              <w:rPr>
                <w:rFonts w:asciiTheme="majorHAnsi" w:hAnsiTheme="majorHAnsi" w:cstheme="majorHAnsi"/>
                <w:sz w:val="16"/>
                <w:szCs w:val="16"/>
              </w:rPr>
              <w:t>• Know and use relevant technical and sensory vocabulary appropriately,</w:t>
            </w:r>
          </w:p>
        </w:tc>
      </w:tr>
      <w:tr w:rsidR="00C849A5" w:rsidRPr="000C25C4" w14:paraId="3CD5CDEA" w14:textId="77777777" w:rsidTr="2CA42371">
        <w:tc>
          <w:tcPr>
            <w:tcW w:w="8996" w:type="dxa"/>
            <w:gridSpan w:val="5"/>
            <w:tcBorders>
              <w:top w:val="single" w:sz="4" w:space="0" w:color="auto"/>
              <w:left w:val="double" w:sz="4" w:space="0" w:color="auto"/>
              <w:right w:val="double" w:sz="4" w:space="0" w:color="auto"/>
            </w:tcBorders>
          </w:tcPr>
          <w:p w14:paraId="7FB4129A" w14:textId="77777777" w:rsidR="00C849A5" w:rsidRPr="000C25C4" w:rsidRDefault="00C849A5" w:rsidP="00C849A5">
            <w:pPr>
              <w:rPr>
                <w:rFonts w:asciiTheme="majorHAnsi" w:hAnsiTheme="majorHAnsi" w:cstheme="majorHAnsi"/>
                <w:b/>
                <w:sz w:val="20"/>
                <w:szCs w:val="20"/>
              </w:rPr>
            </w:pPr>
            <w:r w:rsidRPr="000C25C4">
              <w:rPr>
                <w:rFonts w:asciiTheme="majorHAnsi" w:hAnsiTheme="majorHAnsi" w:cstheme="majorHAnsi"/>
                <w:sz w:val="20"/>
                <w:szCs w:val="20"/>
              </w:rPr>
              <w:lastRenderedPageBreak/>
              <w:t>Y5</w:t>
            </w:r>
            <w:r w:rsidR="00EA11A3" w:rsidRPr="000C25C4">
              <w:rPr>
                <w:rFonts w:asciiTheme="majorHAnsi" w:hAnsiTheme="majorHAnsi" w:cstheme="majorHAnsi"/>
                <w:sz w:val="20"/>
                <w:szCs w:val="20"/>
              </w:rPr>
              <w:t>/6</w:t>
            </w:r>
            <w:r w:rsidR="000523C4" w:rsidRPr="000C25C4">
              <w:rPr>
                <w:rFonts w:asciiTheme="majorHAnsi" w:hAnsiTheme="majorHAnsi" w:cstheme="majorHAnsi"/>
                <w:sz w:val="20"/>
                <w:szCs w:val="20"/>
              </w:rPr>
              <w:t xml:space="preserve"> </w:t>
            </w:r>
            <w:r w:rsidR="000523C4" w:rsidRPr="000C25C4">
              <w:rPr>
                <w:rFonts w:asciiTheme="majorHAnsi" w:hAnsiTheme="majorHAnsi" w:cstheme="majorHAnsi"/>
                <w:b/>
                <w:sz w:val="20"/>
                <w:szCs w:val="20"/>
              </w:rPr>
              <w:t>Celebrating Culture and Seasonality</w:t>
            </w:r>
          </w:p>
          <w:p w14:paraId="3AFC0E6F" w14:textId="77777777" w:rsidR="000523C4" w:rsidRPr="000C25C4" w:rsidRDefault="000523C4" w:rsidP="000523C4">
            <w:pPr>
              <w:pStyle w:val="Default"/>
              <w:rPr>
                <w:rFonts w:asciiTheme="majorHAnsi" w:hAnsiTheme="majorHAnsi" w:cstheme="majorHAnsi"/>
                <w:sz w:val="16"/>
                <w:szCs w:val="16"/>
              </w:rPr>
            </w:pPr>
            <w:r w:rsidRPr="000C25C4">
              <w:rPr>
                <w:rFonts w:asciiTheme="majorHAnsi" w:hAnsiTheme="majorHAnsi" w:cstheme="majorHAnsi"/>
                <w:b/>
                <w:bCs/>
                <w:sz w:val="16"/>
                <w:szCs w:val="16"/>
              </w:rPr>
              <w:t xml:space="preserve">Prior learning </w:t>
            </w:r>
          </w:p>
          <w:p w14:paraId="72C2892B" w14:textId="77777777" w:rsidR="000523C4" w:rsidRPr="000C25C4" w:rsidRDefault="000523C4" w:rsidP="000523C4">
            <w:pPr>
              <w:pStyle w:val="Default"/>
              <w:rPr>
                <w:rFonts w:asciiTheme="majorHAnsi" w:hAnsiTheme="majorHAnsi" w:cstheme="majorHAnsi"/>
                <w:sz w:val="16"/>
                <w:szCs w:val="16"/>
              </w:rPr>
            </w:pPr>
            <w:r w:rsidRPr="000C25C4">
              <w:rPr>
                <w:rFonts w:asciiTheme="majorHAnsi" w:hAnsiTheme="majorHAnsi" w:cstheme="majorHAnsi"/>
                <w:sz w:val="16"/>
                <w:szCs w:val="16"/>
              </w:rPr>
              <w:t xml:space="preserve">• Have knowledge and understanding about food hygiene, nutrition, healthy eating and a varied diet. </w:t>
            </w:r>
          </w:p>
          <w:p w14:paraId="2C153673" w14:textId="77777777" w:rsidR="000523C4" w:rsidRPr="000C25C4" w:rsidRDefault="000523C4" w:rsidP="000523C4">
            <w:pPr>
              <w:pStyle w:val="Default"/>
              <w:rPr>
                <w:rFonts w:asciiTheme="majorHAnsi" w:hAnsiTheme="majorHAnsi" w:cstheme="majorHAnsi"/>
                <w:sz w:val="16"/>
                <w:szCs w:val="16"/>
              </w:rPr>
            </w:pPr>
            <w:r w:rsidRPr="000C25C4">
              <w:rPr>
                <w:rFonts w:asciiTheme="majorHAnsi" w:hAnsiTheme="majorHAnsi" w:cstheme="majorHAnsi"/>
                <w:sz w:val="16"/>
                <w:szCs w:val="16"/>
              </w:rPr>
              <w:t xml:space="preserve">• Be able to use appropriate equipment and utensils, and apply a range of techniques for measuring out, preparing and combining ingredients. </w:t>
            </w:r>
          </w:p>
          <w:p w14:paraId="44D6AF1F" w14:textId="77777777" w:rsidR="000523C4" w:rsidRPr="000C25C4" w:rsidRDefault="000523C4" w:rsidP="000523C4">
            <w:pPr>
              <w:pStyle w:val="Default"/>
              <w:rPr>
                <w:rFonts w:asciiTheme="majorHAnsi" w:hAnsiTheme="majorHAnsi" w:cstheme="majorHAnsi"/>
                <w:sz w:val="16"/>
                <w:szCs w:val="16"/>
              </w:rPr>
            </w:pPr>
            <w:r w:rsidRPr="000C25C4">
              <w:rPr>
                <w:rFonts w:asciiTheme="majorHAnsi" w:hAnsiTheme="majorHAnsi" w:cstheme="majorHAnsi"/>
                <w:b/>
                <w:bCs/>
                <w:sz w:val="16"/>
                <w:szCs w:val="16"/>
              </w:rPr>
              <w:t xml:space="preserve">Designing </w:t>
            </w:r>
          </w:p>
          <w:p w14:paraId="7B090DD4" w14:textId="77777777" w:rsidR="000523C4" w:rsidRPr="000C25C4" w:rsidRDefault="000523C4" w:rsidP="000523C4">
            <w:pPr>
              <w:pStyle w:val="Default"/>
              <w:rPr>
                <w:rFonts w:asciiTheme="majorHAnsi" w:hAnsiTheme="majorHAnsi" w:cstheme="majorHAnsi"/>
                <w:sz w:val="16"/>
                <w:szCs w:val="16"/>
              </w:rPr>
            </w:pPr>
            <w:r w:rsidRPr="000C25C4">
              <w:rPr>
                <w:rFonts w:asciiTheme="majorHAnsi" w:hAnsiTheme="majorHAnsi" w:cstheme="majorHAnsi"/>
                <w:sz w:val="16"/>
                <w:szCs w:val="16"/>
              </w:rPr>
              <w:t xml:space="preserve">• Generate innovative ideas through research and discussion with peers and adults to develop a design brief and criteria for a design specification. </w:t>
            </w:r>
          </w:p>
          <w:p w14:paraId="2564687E" w14:textId="77777777" w:rsidR="000523C4" w:rsidRPr="000C25C4" w:rsidRDefault="000523C4" w:rsidP="000523C4">
            <w:pPr>
              <w:pStyle w:val="Default"/>
              <w:rPr>
                <w:rFonts w:asciiTheme="majorHAnsi" w:hAnsiTheme="majorHAnsi" w:cstheme="majorHAnsi"/>
                <w:sz w:val="16"/>
                <w:szCs w:val="16"/>
              </w:rPr>
            </w:pPr>
            <w:r w:rsidRPr="000C25C4">
              <w:rPr>
                <w:rFonts w:asciiTheme="majorHAnsi" w:hAnsiTheme="majorHAnsi" w:cstheme="majorHAnsi"/>
                <w:sz w:val="16"/>
                <w:szCs w:val="16"/>
              </w:rPr>
              <w:t xml:space="preserve">• Explore a range of initial ideas, and make design decisions to develop a final product linked to user and purpose. </w:t>
            </w:r>
          </w:p>
          <w:p w14:paraId="18096199" w14:textId="77777777" w:rsidR="000523C4" w:rsidRPr="000C25C4" w:rsidRDefault="000523C4" w:rsidP="000523C4">
            <w:pPr>
              <w:pStyle w:val="Default"/>
              <w:rPr>
                <w:rFonts w:asciiTheme="majorHAnsi" w:hAnsiTheme="majorHAnsi" w:cstheme="majorHAnsi"/>
                <w:sz w:val="16"/>
                <w:szCs w:val="16"/>
              </w:rPr>
            </w:pPr>
            <w:r w:rsidRPr="000C25C4">
              <w:rPr>
                <w:rFonts w:asciiTheme="majorHAnsi" w:hAnsiTheme="majorHAnsi" w:cstheme="majorHAnsi"/>
                <w:sz w:val="16"/>
                <w:szCs w:val="16"/>
              </w:rPr>
              <w:t xml:space="preserve">• Use words, annotated sketches and information and communication technology as appropriate to develop and communicate ideas. </w:t>
            </w:r>
          </w:p>
          <w:p w14:paraId="3AF1EA6C" w14:textId="77777777" w:rsidR="000523C4" w:rsidRPr="000C25C4" w:rsidRDefault="000523C4" w:rsidP="000523C4">
            <w:pPr>
              <w:pStyle w:val="Default"/>
              <w:rPr>
                <w:rFonts w:asciiTheme="majorHAnsi" w:hAnsiTheme="majorHAnsi" w:cstheme="majorHAnsi"/>
                <w:sz w:val="16"/>
                <w:szCs w:val="16"/>
              </w:rPr>
            </w:pPr>
            <w:r w:rsidRPr="000C25C4">
              <w:rPr>
                <w:rFonts w:asciiTheme="majorHAnsi" w:hAnsiTheme="majorHAnsi" w:cstheme="majorHAnsi"/>
                <w:b/>
                <w:bCs/>
                <w:sz w:val="16"/>
                <w:szCs w:val="16"/>
              </w:rPr>
              <w:t xml:space="preserve">Making </w:t>
            </w:r>
          </w:p>
          <w:p w14:paraId="6DBB01C8" w14:textId="77777777" w:rsidR="000523C4" w:rsidRPr="000C25C4" w:rsidRDefault="000523C4" w:rsidP="000523C4">
            <w:pPr>
              <w:pStyle w:val="Default"/>
              <w:rPr>
                <w:rFonts w:asciiTheme="majorHAnsi" w:hAnsiTheme="majorHAnsi" w:cstheme="majorHAnsi"/>
                <w:sz w:val="16"/>
                <w:szCs w:val="16"/>
              </w:rPr>
            </w:pPr>
            <w:r w:rsidRPr="000C25C4">
              <w:rPr>
                <w:rFonts w:asciiTheme="majorHAnsi" w:hAnsiTheme="majorHAnsi" w:cstheme="majorHAnsi"/>
                <w:sz w:val="16"/>
                <w:szCs w:val="16"/>
              </w:rPr>
              <w:t xml:space="preserve">• Write a step-by-step recipe, including a list of ingredients, equipment and utensils </w:t>
            </w:r>
          </w:p>
          <w:p w14:paraId="3A40399C" w14:textId="77777777" w:rsidR="000523C4" w:rsidRPr="000C25C4" w:rsidRDefault="000523C4" w:rsidP="000523C4">
            <w:pPr>
              <w:pStyle w:val="Default"/>
              <w:rPr>
                <w:rFonts w:asciiTheme="majorHAnsi" w:hAnsiTheme="majorHAnsi" w:cstheme="majorHAnsi"/>
                <w:sz w:val="16"/>
                <w:szCs w:val="16"/>
              </w:rPr>
            </w:pPr>
            <w:r w:rsidRPr="000C25C4">
              <w:rPr>
                <w:rFonts w:asciiTheme="majorHAnsi" w:hAnsiTheme="majorHAnsi" w:cstheme="majorHAnsi"/>
                <w:sz w:val="16"/>
                <w:szCs w:val="16"/>
              </w:rPr>
              <w:t xml:space="preserve">• Select and use appropriate utensils and equipment accurately to measure and combine appropriate ingredients. </w:t>
            </w:r>
          </w:p>
          <w:p w14:paraId="4CEEFB80" w14:textId="77777777" w:rsidR="000523C4" w:rsidRPr="000C25C4" w:rsidRDefault="000523C4" w:rsidP="000523C4">
            <w:pPr>
              <w:pStyle w:val="Default"/>
              <w:rPr>
                <w:rFonts w:asciiTheme="majorHAnsi" w:hAnsiTheme="majorHAnsi" w:cstheme="majorHAnsi"/>
                <w:sz w:val="16"/>
                <w:szCs w:val="16"/>
              </w:rPr>
            </w:pPr>
            <w:r w:rsidRPr="000C25C4">
              <w:rPr>
                <w:rFonts w:asciiTheme="majorHAnsi" w:hAnsiTheme="majorHAnsi" w:cstheme="majorHAnsi"/>
                <w:sz w:val="16"/>
                <w:szCs w:val="16"/>
              </w:rPr>
              <w:t xml:space="preserve">• Make, decorate and present the food product appropriately for the intended user and purpose. </w:t>
            </w:r>
          </w:p>
          <w:p w14:paraId="07333193" w14:textId="77777777" w:rsidR="000523C4" w:rsidRPr="000C25C4" w:rsidRDefault="000523C4" w:rsidP="000523C4">
            <w:pPr>
              <w:pStyle w:val="Default"/>
              <w:rPr>
                <w:rFonts w:asciiTheme="majorHAnsi" w:hAnsiTheme="majorHAnsi" w:cstheme="majorHAnsi"/>
                <w:sz w:val="16"/>
                <w:szCs w:val="16"/>
              </w:rPr>
            </w:pPr>
            <w:r w:rsidRPr="000C25C4">
              <w:rPr>
                <w:rFonts w:asciiTheme="majorHAnsi" w:hAnsiTheme="majorHAnsi" w:cstheme="majorHAnsi"/>
                <w:b/>
                <w:bCs/>
                <w:sz w:val="16"/>
                <w:szCs w:val="16"/>
              </w:rPr>
              <w:t xml:space="preserve">Evaluating </w:t>
            </w:r>
          </w:p>
          <w:p w14:paraId="5201803C" w14:textId="77777777" w:rsidR="000523C4" w:rsidRPr="000C25C4" w:rsidRDefault="000523C4" w:rsidP="000523C4">
            <w:pPr>
              <w:pStyle w:val="Default"/>
              <w:rPr>
                <w:rFonts w:asciiTheme="majorHAnsi" w:hAnsiTheme="majorHAnsi" w:cstheme="majorHAnsi"/>
                <w:sz w:val="16"/>
                <w:szCs w:val="16"/>
              </w:rPr>
            </w:pPr>
            <w:r w:rsidRPr="000C25C4">
              <w:rPr>
                <w:rFonts w:asciiTheme="majorHAnsi" w:hAnsiTheme="majorHAnsi" w:cstheme="majorHAnsi"/>
                <w:sz w:val="16"/>
                <w:szCs w:val="16"/>
              </w:rPr>
              <w:t xml:space="preserve">• Carry out sensory evaluations of a range of relevant products and ingredients. Record the evaluations using e.g. tables/graphs/charts such as star diagrams. </w:t>
            </w:r>
          </w:p>
          <w:p w14:paraId="1EA1619B" w14:textId="77777777" w:rsidR="000523C4" w:rsidRPr="000C25C4" w:rsidRDefault="000523C4" w:rsidP="000523C4">
            <w:pPr>
              <w:pStyle w:val="Default"/>
              <w:rPr>
                <w:rFonts w:asciiTheme="majorHAnsi" w:hAnsiTheme="majorHAnsi" w:cstheme="majorHAnsi"/>
                <w:sz w:val="16"/>
                <w:szCs w:val="16"/>
              </w:rPr>
            </w:pPr>
            <w:r w:rsidRPr="000C25C4">
              <w:rPr>
                <w:rFonts w:asciiTheme="majorHAnsi" w:hAnsiTheme="majorHAnsi" w:cstheme="majorHAnsi"/>
                <w:sz w:val="16"/>
                <w:szCs w:val="16"/>
              </w:rPr>
              <w:t xml:space="preserve">• Evaluate the final product with reference back to the design brief and design specification, </w:t>
            </w:r>
            <w:proofErr w:type="gramStart"/>
            <w:r w:rsidRPr="000C25C4">
              <w:rPr>
                <w:rFonts w:asciiTheme="majorHAnsi" w:hAnsiTheme="majorHAnsi" w:cstheme="majorHAnsi"/>
                <w:sz w:val="16"/>
                <w:szCs w:val="16"/>
              </w:rPr>
              <w:t>taking into account</w:t>
            </w:r>
            <w:proofErr w:type="gramEnd"/>
            <w:r w:rsidRPr="000C25C4">
              <w:rPr>
                <w:rFonts w:asciiTheme="majorHAnsi" w:hAnsiTheme="majorHAnsi" w:cstheme="majorHAnsi"/>
                <w:sz w:val="16"/>
                <w:szCs w:val="16"/>
              </w:rPr>
              <w:t xml:space="preserve"> the views of others when identifying improvements. </w:t>
            </w:r>
          </w:p>
          <w:p w14:paraId="302A28B0" w14:textId="77777777" w:rsidR="000523C4" w:rsidRPr="000C25C4" w:rsidRDefault="000523C4" w:rsidP="000523C4">
            <w:pPr>
              <w:pStyle w:val="Default"/>
              <w:rPr>
                <w:rFonts w:asciiTheme="majorHAnsi" w:hAnsiTheme="majorHAnsi" w:cstheme="majorHAnsi"/>
                <w:sz w:val="16"/>
                <w:szCs w:val="16"/>
              </w:rPr>
            </w:pPr>
            <w:r w:rsidRPr="000C25C4">
              <w:rPr>
                <w:rFonts w:asciiTheme="majorHAnsi" w:hAnsiTheme="majorHAnsi" w:cstheme="majorHAnsi"/>
                <w:sz w:val="16"/>
                <w:szCs w:val="16"/>
              </w:rPr>
              <w:t xml:space="preserve">• Understand how key chefs have influenced eating habits to promote varied and healthy diets. </w:t>
            </w:r>
          </w:p>
          <w:p w14:paraId="5C67B650" w14:textId="77777777" w:rsidR="000523C4" w:rsidRPr="000C25C4" w:rsidRDefault="000523C4" w:rsidP="000523C4">
            <w:pPr>
              <w:pStyle w:val="Default"/>
              <w:rPr>
                <w:rFonts w:asciiTheme="majorHAnsi" w:hAnsiTheme="majorHAnsi" w:cstheme="majorHAnsi"/>
                <w:sz w:val="16"/>
                <w:szCs w:val="16"/>
              </w:rPr>
            </w:pPr>
            <w:r w:rsidRPr="000C25C4">
              <w:rPr>
                <w:rFonts w:asciiTheme="majorHAnsi" w:hAnsiTheme="majorHAnsi" w:cstheme="majorHAnsi"/>
                <w:b/>
                <w:bCs/>
                <w:sz w:val="16"/>
                <w:szCs w:val="16"/>
              </w:rPr>
              <w:t xml:space="preserve">Technical knowledge and understanding </w:t>
            </w:r>
          </w:p>
          <w:p w14:paraId="11C9F4C1" w14:textId="77777777" w:rsidR="000523C4" w:rsidRPr="000C25C4" w:rsidRDefault="000523C4" w:rsidP="000523C4">
            <w:pPr>
              <w:pStyle w:val="Default"/>
              <w:rPr>
                <w:rFonts w:asciiTheme="majorHAnsi" w:hAnsiTheme="majorHAnsi" w:cstheme="majorHAnsi"/>
                <w:sz w:val="16"/>
                <w:szCs w:val="16"/>
              </w:rPr>
            </w:pPr>
            <w:r w:rsidRPr="000C25C4">
              <w:rPr>
                <w:rFonts w:asciiTheme="majorHAnsi" w:hAnsiTheme="majorHAnsi" w:cstheme="majorHAnsi"/>
                <w:sz w:val="16"/>
                <w:szCs w:val="16"/>
              </w:rPr>
              <w:t xml:space="preserve">• Know how to use utensils and equipment including heat sources to prepare and cook food. </w:t>
            </w:r>
          </w:p>
          <w:p w14:paraId="0BBF53DA" w14:textId="77777777" w:rsidR="000523C4" w:rsidRPr="000C25C4" w:rsidRDefault="000523C4" w:rsidP="000523C4">
            <w:pPr>
              <w:pStyle w:val="Default"/>
              <w:rPr>
                <w:rFonts w:asciiTheme="majorHAnsi" w:hAnsiTheme="majorHAnsi" w:cstheme="majorHAnsi"/>
                <w:sz w:val="16"/>
                <w:szCs w:val="16"/>
              </w:rPr>
            </w:pPr>
            <w:r w:rsidRPr="000C25C4">
              <w:rPr>
                <w:rFonts w:asciiTheme="majorHAnsi" w:hAnsiTheme="majorHAnsi" w:cstheme="majorHAnsi"/>
                <w:sz w:val="16"/>
                <w:szCs w:val="16"/>
              </w:rPr>
              <w:t xml:space="preserve">• Understand about seasonality in relation to food products and the source of different food products. </w:t>
            </w:r>
          </w:p>
          <w:p w14:paraId="616D6558" w14:textId="46008D77" w:rsidR="000523C4" w:rsidRPr="000C25C4" w:rsidRDefault="000523C4" w:rsidP="000523C4">
            <w:pPr>
              <w:rPr>
                <w:rFonts w:asciiTheme="majorHAnsi" w:hAnsiTheme="majorHAnsi" w:cstheme="majorHAnsi"/>
                <w:sz w:val="20"/>
                <w:szCs w:val="20"/>
              </w:rPr>
            </w:pPr>
            <w:r w:rsidRPr="000C25C4">
              <w:rPr>
                <w:rFonts w:asciiTheme="majorHAnsi" w:hAnsiTheme="majorHAnsi" w:cstheme="majorHAnsi"/>
                <w:sz w:val="16"/>
                <w:szCs w:val="16"/>
              </w:rPr>
              <w:t>• Know and use relevant technical and sensory vocabulary.</w:t>
            </w:r>
          </w:p>
        </w:tc>
      </w:tr>
      <w:tr w:rsidR="00C849A5" w:rsidRPr="000C25C4" w14:paraId="484AE0AD" w14:textId="77777777" w:rsidTr="2CA42371">
        <w:tc>
          <w:tcPr>
            <w:tcW w:w="8996" w:type="dxa"/>
            <w:gridSpan w:val="5"/>
            <w:tcBorders>
              <w:left w:val="double" w:sz="4" w:space="0" w:color="auto"/>
              <w:right w:val="double" w:sz="4" w:space="0" w:color="auto"/>
            </w:tcBorders>
            <w:shd w:val="clear" w:color="auto" w:fill="E2EFD9" w:themeFill="accent6" w:themeFillTint="33"/>
          </w:tcPr>
          <w:p w14:paraId="5E38BD5B" w14:textId="77777777" w:rsidR="00C849A5" w:rsidRPr="000C25C4" w:rsidRDefault="00C849A5" w:rsidP="00C849A5">
            <w:pPr>
              <w:jc w:val="center"/>
              <w:rPr>
                <w:rFonts w:asciiTheme="majorHAnsi" w:hAnsiTheme="majorHAnsi" w:cstheme="majorHAnsi"/>
                <w:sz w:val="20"/>
                <w:szCs w:val="20"/>
              </w:rPr>
            </w:pPr>
            <w:r w:rsidRPr="000C25C4">
              <w:rPr>
                <w:rFonts w:asciiTheme="majorHAnsi" w:hAnsiTheme="majorHAnsi" w:cstheme="majorHAnsi"/>
                <w:sz w:val="20"/>
                <w:szCs w:val="20"/>
              </w:rPr>
              <w:t>Music</w:t>
            </w:r>
          </w:p>
          <w:p w14:paraId="41C5473E" w14:textId="77777777" w:rsidR="00C849A5" w:rsidRPr="000C25C4" w:rsidRDefault="00C849A5" w:rsidP="00C849A5">
            <w:pPr>
              <w:jc w:val="center"/>
              <w:rPr>
                <w:rFonts w:asciiTheme="majorHAnsi" w:hAnsiTheme="majorHAnsi" w:cstheme="majorHAnsi"/>
                <w:sz w:val="20"/>
                <w:szCs w:val="20"/>
              </w:rPr>
            </w:pPr>
            <w:r w:rsidRPr="000C25C4">
              <w:rPr>
                <w:rFonts w:asciiTheme="majorHAnsi" w:hAnsiTheme="majorHAnsi" w:cstheme="majorHAnsi"/>
                <w:sz w:val="20"/>
                <w:szCs w:val="20"/>
              </w:rPr>
              <w:t>(Key Vocabulary and links to programmes of study)</w:t>
            </w:r>
          </w:p>
        </w:tc>
      </w:tr>
      <w:tr w:rsidR="00C849A5" w:rsidRPr="000C25C4" w14:paraId="64DC1352" w14:textId="77777777" w:rsidTr="2CA42371">
        <w:tc>
          <w:tcPr>
            <w:tcW w:w="8996" w:type="dxa"/>
            <w:gridSpan w:val="5"/>
            <w:tcBorders>
              <w:left w:val="double" w:sz="4" w:space="0" w:color="auto"/>
              <w:right w:val="double" w:sz="4" w:space="0" w:color="auto"/>
            </w:tcBorders>
          </w:tcPr>
          <w:p w14:paraId="6D5A6E62" w14:textId="77777777" w:rsidR="00343134" w:rsidRPr="000C25C4" w:rsidRDefault="00343134" w:rsidP="4D2BD9D3">
            <w:pPr>
              <w:pStyle w:val="paragraph"/>
              <w:spacing w:before="0" w:beforeAutospacing="0" w:after="0" w:afterAutospacing="0"/>
              <w:textAlignment w:val="baseline"/>
              <w:rPr>
                <w:rFonts w:asciiTheme="majorHAnsi" w:eastAsiaTheme="majorEastAsia" w:hAnsiTheme="majorHAnsi" w:cstheme="majorHAnsi"/>
                <w:sz w:val="18"/>
                <w:szCs w:val="18"/>
              </w:rPr>
            </w:pPr>
            <w:r w:rsidRPr="000C25C4">
              <w:rPr>
                <w:rStyle w:val="normaltextrun"/>
                <w:rFonts w:asciiTheme="majorHAnsi" w:eastAsiaTheme="majorEastAsia" w:hAnsiTheme="majorHAnsi" w:cstheme="majorHAnsi"/>
                <w:sz w:val="16"/>
                <w:szCs w:val="16"/>
              </w:rPr>
              <w:t>Play and perform in solo and ensemble contexts, using their voices and playing musical instruments with increasing accuracy, fluency, control and expression.</w:t>
            </w:r>
            <w:r w:rsidRPr="000C25C4">
              <w:rPr>
                <w:rStyle w:val="eop"/>
                <w:rFonts w:asciiTheme="majorHAnsi" w:eastAsiaTheme="majorEastAsia" w:hAnsiTheme="majorHAnsi" w:cstheme="majorHAnsi"/>
                <w:sz w:val="16"/>
                <w:szCs w:val="16"/>
              </w:rPr>
              <w:t> </w:t>
            </w:r>
          </w:p>
          <w:p w14:paraId="7DA99E53" w14:textId="77777777" w:rsidR="00B43877" w:rsidRPr="000C25C4" w:rsidRDefault="00343134" w:rsidP="4D2BD9D3">
            <w:pPr>
              <w:pStyle w:val="paragraph"/>
              <w:spacing w:before="0" w:beforeAutospacing="0" w:after="0" w:afterAutospacing="0"/>
              <w:textAlignment w:val="baseline"/>
              <w:rPr>
                <w:rStyle w:val="normaltextrun"/>
                <w:rFonts w:asciiTheme="majorHAnsi" w:eastAsiaTheme="majorEastAsia" w:hAnsiTheme="majorHAnsi" w:cstheme="majorHAnsi"/>
                <w:sz w:val="16"/>
                <w:szCs w:val="16"/>
              </w:rPr>
            </w:pPr>
            <w:r w:rsidRPr="000C25C4">
              <w:rPr>
                <w:rStyle w:val="normaltextrun"/>
                <w:rFonts w:asciiTheme="majorHAnsi" w:eastAsiaTheme="majorEastAsia" w:hAnsiTheme="majorHAnsi" w:cstheme="majorHAnsi"/>
                <w:sz w:val="16"/>
                <w:szCs w:val="16"/>
              </w:rPr>
              <w:t>Improvise and compose music for a range of purposes using the inter-related dimensions of music</w:t>
            </w:r>
            <w:r w:rsidR="00B43877" w:rsidRPr="000C25C4">
              <w:rPr>
                <w:rStyle w:val="normaltextrun"/>
                <w:rFonts w:asciiTheme="majorHAnsi" w:eastAsiaTheme="majorEastAsia" w:hAnsiTheme="majorHAnsi" w:cstheme="majorHAnsi"/>
                <w:sz w:val="16"/>
                <w:szCs w:val="16"/>
              </w:rPr>
              <w:t>.</w:t>
            </w:r>
          </w:p>
          <w:p w14:paraId="4149868F" w14:textId="244C7C59" w:rsidR="00343134" w:rsidRPr="000C25C4" w:rsidRDefault="00B43877" w:rsidP="4D2BD9D3">
            <w:pPr>
              <w:pStyle w:val="paragraph"/>
              <w:spacing w:before="0" w:beforeAutospacing="0" w:after="0" w:afterAutospacing="0"/>
              <w:textAlignment w:val="baseline"/>
              <w:rPr>
                <w:rFonts w:asciiTheme="majorHAnsi" w:eastAsiaTheme="majorEastAsia" w:hAnsiTheme="majorHAnsi" w:cstheme="majorHAnsi"/>
                <w:sz w:val="18"/>
                <w:szCs w:val="18"/>
              </w:rPr>
            </w:pPr>
            <w:r w:rsidRPr="000C25C4">
              <w:rPr>
                <w:rStyle w:val="normaltextrun"/>
                <w:rFonts w:asciiTheme="majorHAnsi" w:eastAsiaTheme="majorEastAsia" w:hAnsiTheme="majorHAnsi" w:cstheme="majorHAnsi"/>
                <w:sz w:val="16"/>
                <w:szCs w:val="16"/>
              </w:rPr>
              <w:t>L</w:t>
            </w:r>
            <w:r w:rsidR="00343134" w:rsidRPr="000C25C4">
              <w:rPr>
                <w:rStyle w:val="normaltextrun"/>
                <w:rFonts w:asciiTheme="majorHAnsi" w:eastAsiaTheme="majorEastAsia" w:hAnsiTheme="majorHAnsi" w:cstheme="majorHAnsi"/>
                <w:sz w:val="16"/>
                <w:szCs w:val="16"/>
              </w:rPr>
              <w:t>isten with attention to detail and recall sounds with increasing aural memory.</w:t>
            </w:r>
            <w:r w:rsidR="00343134" w:rsidRPr="000C25C4">
              <w:rPr>
                <w:rStyle w:val="eop"/>
                <w:rFonts w:asciiTheme="majorHAnsi" w:eastAsiaTheme="majorEastAsia" w:hAnsiTheme="majorHAnsi" w:cstheme="majorHAnsi"/>
                <w:sz w:val="16"/>
                <w:szCs w:val="16"/>
              </w:rPr>
              <w:t> </w:t>
            </w:r>
          </w:p>
          <w:p w14:paraId="3CBBF796" w14:textId="77777777" w:rsidR="00343134" w:rsidRPr="000C25C4" w:rsidRDefault="00343134" w:rsidP="4D2BD9D3">
            <w:pPr>
              <w:pStyle w:val="paragraph"/>
              <w:spacing w:before="0" w:beforeAutospacing="0" w:after="0" w:afterAutospacing="0"/>
              <w:textAlignment w:val="baseline"/>
              <w:rPr>
                <w:rFonts w:asciiTheme="majorHAnsi" w:eastAsiaTheme="majorEastAsia" w:hAnsiTheme="majorHAnsi" w:cstheme="majorHAnsi"/>
                <w:sz w:val="18"/>
                <w:szCs w:val="18"/>
              </w:rPr>
            </w:pPr>
            <w:r w:rsidRPr="000C25C4">
              <w:rPr>
                <w:rStyle w:val="normaltextrun"/>
                <w:rFonts w:asciiTheme="majorHAnsi" w:eastAsiaTheme="majorEastAsia" w:hAnsiTheme="majorHAnsi" w:cstheme="majorHAnsi"/>
                <w:sz w:val="16"/>
                <w:szCs w:val="16"/>
              </w:rPr>
              <w:t xml:space="preserve">Use and understand staff and other musical notations. </w:t>
            </w:r>
            <w:r w:rsidRPr="000C25C4">
              <w:rPr>
                <w:rStyle w:val="eop"/>
                <w:rFonts w:asciiTheme="majorHAnsi" w:eastAsiaTheme="majorEastAsia" w:hAnsiTheme="majorHAnsi" w:cstheme="majorHAnsi"/>
                <w:sz w:val="16"/>
                <w:szCs w:val="16"/>
              </w:rPr>
              <w:t> </w:t>
            </w:r>
          </w:p>
          <w:p w14:paraId="121614F4" w14:textId="77777777" w:rsidR="00343134" w:rsidRPr="000C25C4" w:rsidRDefault="00343134" w:rsidP="4D2BD9D3">
            <w:pPr>
              <w:pStyle w:val="paragraph"/>
              <w:spacing w:before="0" w:beforeAutospacing="0" w:after="0" w:afterAutospacing="0"/>
              <w:textAlignment w:val="baseline"/>
              <w:rPr>
                <w:rFonts w:asciiTheme="majorHAnsi" w:eastAsiaTheme="majorEastAsia" w:hAnsiTheme="majorHAnsi" w:cstheme="majorHAnsi"/>
                <w:sz w:val="18"/>
                <w:szCs w:val="18"/>
              </w:rPr>
            </w:pPr>
            <w:r w:rsidRPr="000C25C4">
              <w:rPr>
                <w:rStyle w:val="normaltextrun"/>
                <w:rFonts w:asciiTheme="majorHAnsi" w:eastAsiaTheme="majorEastAsia" w:hAnsiTheme="majorHAnsi" w:cstheme="majorHAnsi"/>
                <w:sz w:val="16"/>
                <w:szCs w:val="16"/>
              </w:rPr>
              <w:t>Appreciate and understand a wide range of high-quality live and recorded music drawn from different traditions and from great composers and musicians.</w:t>
            </w:r>
            <w:r w:rsidRPr="000C25C4">
              <w:rPr>
                <w:rStyle w:val="eop"/>
                <w:rFonts w:asciiTheme="majorHAnsi" w:eastAsiaTheme="majorEastAsia" w:hAnsiTheme="majorHAnsi" w:cstheme="majorHAnsi"/>
                <w:sz w:val="16"/>
                <w:szCs w:val="16"/>
              </w:rPr>
              <w:t> </w:t>
            </w:r>
          </w:p>
          <w:p w14:paraId="742E97D9" w14:textId="77777777" w:rsidR="00343134" w:rsidRPr="000C25C4" w:rsidRDefault="00343134" w:rsidP="4D2BD9D3">
            <w:pPr>
              <w:pStyle w:val="paragraph"/>
              <w:spacing w:before="0" w:beforeAutospacing="0" w:after="0" w:afterAutospacing="0"/>
              <w:textAlignment w:val="baseline"/>
              <w:rPr>
                <w:rFonts w:asciiTheme="majorHAnsi" w:eastAsiaTheme="majorEastAsia" w:hAnsiTheme="majorHAnsi" w:cstheme="majorHAnsi"/>
                <w:sz w:val="18"/>
                <w:szCs w:val="18"/>
              </w:rPr>
            </w:pPr>
            <w:r w:rsidRPr="000C25C4">
              <w:rPr>
                <w:rStyle w:val="normaltextrun"/>
                <w:rFonts w:asciiTheme="majorHAnsi" w:eastAsiaTheme="majorEastAsia" w:hAnsiTheme="majorHAnsi" w:cstheme="majorHAnsi"/>
                <w:sz w:val="16"/>
                <w:szCs w:val="16"/>
              </w:rPr>
              <w:t>Develop an understanding of the history of music.</w:t>
            </w:r>
            <w:r w:rsidRPr="000C25C4">
              <w:rPr>
                <w:rStyle w:val="eop"/>
                <w:rFonts w:asciiTheme="majorHAnsi" w:eastAsiaTheme="majorEastAsia" w:hAnsiTheme="majorHAnsi" w:cstheme="majorHAnsi"/>
                <w:sz w:val="16"/>
                <w:szCs w:val="16"/>
              </w:rPr>
              <w:t> </w:t>
            </w:r>
          </w:p>
          <w:p w14:paraId="7B9A2DCD" w14:textId="17A70B57" w:rsidR="00C849A5" w:rsidRPr="000C25C4" w:rsidRDefault="00343134" w:rsidP="4D2BD9D3">
            <w:pPr>
              <w:pStyle w:val="paragraph"/>
              <w:spacing w:before="0" w:beforeAutospacing="0" w:after="0" w:afterAutospacing="0"/>
              <w:textAlignment w:val="baseline"/>
              <w:rPr>
                <w:rFonts w:asciiTheme="majorHAnsi" w:eastAsiaTheme="majorEastAsia" w:hAnsiTheme="majorHAnsi" w:cstheme="majorHAnsi"/>
                <w:sz w:val="18"/>
                <w:szCs w:val="18"/>
              </w:rPr>
            </w:pPr>
            <w:r w:rsidRPr="000C25C4">
              <w:rPr>
                <w:rStyle w:val="normaltextrun"/>
                <w:rFonts w:asciiTheme="majorHAnsi" w:eastAsiaTheme="majorEastAsia" w:hAnsiTheme="majorHAnsi" w:cstheme="majorHAnsi"/>
                <w:sz w:val="16"/>
                <w:szCs w:val="16"/>
              </w:rPr>
              <w:t>These aims will be covered throughout the year by Wider Opportunities. Additional sessions related to news events and anniversaries will add to the understanding of the history of music e.g. Greek music</w:t>
            </w:r>
            <w:r w:rsidR="00B43877" w:rsidRPr="000C25C4">
              <w:rPr>
                <w:rStyle w:val="normaltextrun"/>
                <w:rFonts w:asciiTheme="majorHAnsi" w:eastAsiaTheme="majorEastAsia" w:hAnsiTheme="majorHAnsi" w:cstheme="majorHAnsi"/>
                <w:sz w:val="16"/>
                <w:szCs w:val="16"/>
              </w:rPr>
              <w:t xml:space="preserve"> may</w:t>
            </w:r>
            <w:r w:rsidRPr="000C25C4">
              <w:rPr>
                <w:rStyle w:val="normaltextrun"/>
                <w:rFonts w:asciiTheme="majorHAnsi" w:eastAsiaTheme="majorEastAsia" w:hAnsiTheme="majorHAnsi" w:cstheme="majorHAnsi"/>
                <w:sz w:val="16"/>
                <w:szCs w:val="16"/>
              </w:rPr>
              <w:t xml:space="preserve"> be covered during the Ancient Greek topic.</w:t>
            </w:r>
            <w:r w:rsidRPr="000C25C4">
              <w:rPr>
                <w:rStyle w:val="eop"/>
                <w:rFonts w:asciiTheme="majorHAnsi" w:eastAsiaTheme="majorEastAsia" w:hAnsiTheme="majorHAnsi" w:cstheme="majorHAnsi"/>
                <w:sz w:val="16"/>
                <w:szCs w:val="16"/>
              </w:rPr>
              <w:t> </w:t>
            </w:r>
          </w:p>
        </w:tc>
      </w:tr>
      <w:tr w:rsidR="00C849A5" w:rsidRPr="000C25C4" w14:paraId="0A13F57B" w14:textId="77777777" w:rsidTr="2CA42371">
        <w:tc>
          <w:tcPr>
            <w:tcW w:w="8996" w:type="dxa"/>
            <w:gridSpan w:val="5"/>
            <w:tcBorders>
              <w:left w:val="double" w:sz="4" w:space="0" w:color="auto"/>
              <w:right w:val="double" w:sz="4" w:space="0" w:color="auto"/>
            </w:tcBorders>
            <w:shd w:val="clear" w:color="auto" w:fill="E2EFD9" w:themeFill="accent6" w:themeFillTint="33"/>
          </w:tcPr>
          <w:p w14:paraId="20B50A55" w14:textId="77777777" w:rsidR="00C849A5" w:rsidRPr="000C25C4" w:rsidRDefault="00C849A5" w:rsidP="4D2BD9D3">
            <w:pPr>
              <w:jc w:val="center"/>
              <w:rPr>
                <w:rFonts w:asciiTheme="majorHAnsi" w:eastAsiaTheme="majorEastAsia" w:hAnsiTheme="majorHAnsi" w:cstheme="majorHAnsi"/>
                <w:sz w:val="20"/>
                <w:szCs w:val="20"/>
              </w:rPr>
            </w:pPr>
            <w:r w:rsidRPr="000C25C4">
              <w:rPr>
                <w:rFonts w:asciiTheme="majorHAnsi" w:eastAsiaTheme="majorEastAsia" w:hAnsiTheme="majorHAnsi" w:cstheme="majorHAnsi"/>
                <w:sz w:val="20"/>
                <w:szCs w:val="20"/>
              </w:rPr>
              <w:t>PE</w:t>
            </w:r>
          </w:p>
          <w:p w14:paraId="5C5A2A41" w14:textId="77777777" w:rsidR="00C849A5" w:rsidRPr="000C25C4" w:rsidRDefault="00C849A5" w:rsidP="4D2BD9D3">
            <w:pPr>
              <w:jc w:val="center"/>
              <w:rPr>
                <w:rFonts w:asciiTheme="majorHAnsi" w:eastAsiaTheme="majorEastAsia" w:hAnsiTheme="majorHAnsi" w:cstheme="majorHAnsi"/>
                <w:sz w:val="20"/>
                <w:szCs w:val="20"/>
              </w:rPr>
            </w:pPr>
            <w:r w:rsidRPr="000C25C4">
              <w:rPr>
                <w:rFonts w:asciiTheme="majorHAnsi" w:eastAsiaTheme="majorEastAsia" w:hAnsiTheme="majorHAnsi" w:cstheme="majorHAnsi"/>
                <w:sz w:val="20"/>
                <w:szCs w:val="20"/>
              </w:rPr>
              <w:t>(Key Vocabulary and links to programmes of study)</w:t>
            </w:r>
          </w:p>
        </w:tc>
      </w:tr>
      <w:tr w:rsidR="00C849A5" w:rsidRPr="000C25C4" w14:paraId="035FA010" w14:textId="77777777" w:rsidTr="2CA42371">
        <w:tc>
          <w:tcPr>
            <w:tcW w:w="8996" w:type="dxa"/>
            <w:gridSpan w:val="5"/>
            <w:tcBorders>
              <w:left w:val="double" w:sz="4" w:space="0" w:color="auto"/>
              <w:right w:val="double" w:sz="4" w:space="0" w:color="auto"/>
            </w:tcBorders>
          </w:tcPr>
          <w:p w14:paraId="6D14849C" w14:textId="77777777" w:rsidR="00B43877" w:rsidRPr="000C25C4" w:rsidRDefault="00B43877" w:rsidP="4D2BD9D3">
            <w:pPr>
              <w:textAlignment w:val="baseline"/>
              <w:rPr>
                <w:rFonts w:asciiTheme="majorHAnsi" w:eastAsiaTheme="majorEastAsia" w:hAnsiTheme="majorHAnsi" w:cstheme="majorHAnsi"/>
                <w:sz w:val="18"/>
                <w:szCs w:val="18"/>
                <w:lang w:eastAsia="en-GB"/>
              </w:rPr>
            </w:pPr>
            <w:r w:rsidRPr="000C25C4">
              <w:rPr>
                <w:rFonts w:asciiTheme="majorHAnsi" w:eastAsiaTheme="majorEastAsia" w:hAnsiTheme="majorHAnsi" w:cstheme="majorHAnsi"/>
                <w:b/>
                <w:bCs/>
                <w:color w:val="000000" w:themeColor="text1"/>
                <w:sz w:val="16"/>
                <w:szCs w:val="16"/>
                <w:lang w:eastAsia="en-GB"/>
              </w:rPr>
              <w:t>Athletics</w:t>
            </w:r>
            <w:r w:rsidRPr="000C25C4">
              <w:rPr>
                <w:rFonts w:asciiTheme="majorHAnsi" w:eastAsiaTheme="majorEastAsia" w:hAnsiTheme="majorHAnsi" w:cstheme="majorHAnsi"/>
                <w:color w:val="000000" w:themeColor="text1"/>
                <w:sz w:val="16"/>
                <w:szCs w:val="16"/>
                <w:lang w:eastAsia="en-GB"/>
              </w:rPr>
              <w:t> </w:t>
            </w:r>
          </w:p>
          <w:p w14:paraId="473033D5" w14:textId="77777777" w:rsidR="00B43877" w:rsidRPr="000C25C4" w:rsidRDefault="00B43877" w:rsidP="4D2BD9D3">
            <w:pPr>
              <w:textAlignment w:val="baseline"/>
              <w:rPr>
                <w:rFonts w:asciiTheme="majorHAnsi" w:eastAsiaTheme="majorEastAsia" w:hAnsiTheme="majorHAnsi" w:cstheme="majorHAnsi"/>
                <w:sz w:val="18"/>
                <w:szCs w:val="18"/>
                <w:lang w:eastAsia="en-GB"/>
              </w:rPr>
            </w:pPr>
            <w:r w:rsidRPr="000C25C4">
              <w:rPr>
                <w:rFonts w:asciiTheme="majorHAnsi" w:eastAsiaTheme="majorEastAsia" w:hAnsiTheme="majorHAnsi" w:cstheme="majorHAnsi"/>
                <w:sz w:val="16"/>
                <w:szCs w:val="16"/>
                <w:lang w:eastAsia="en-GB"/>
              </w:rPr>
              <w:t>Use running, jumping, throwing and catching in isolation and in combination. </w:t>
            </w:r>
          </w:p>
          <w:p w14:paraId="3ABD1872" w14:textId="4FBB85DD" w:rsidR="00C849A5" w:rsidRPr="000C25C4" w:rsidRDefault="00B43877" w:rsidP="4D2BD9D3">
            <w:pPr>
              <w:textAlignment w:val="baseline"/>
              <w:rPr>
                <w:rFonts w:asciiTheme="majorHAnsi" w:eastAsiaTheme="majorEastAsia" w:hAnsiTheme="majorHAnsi" w:cstheme="majorHAnsi"/>
                <w:sz w:val="18"/>
                <w:szCs w:val="18"/>
                <w:lang w:eastAsia="en-GB"/>
              </w:rPr>
            </w:pPr>
            <w:r w:rsidRPr="000C25C4">
              <w:rPr>
                <w:rFonts w:asciiTheme="majorHAnsi" w:eastAsiaTheme="majorEastAsia" w:hAnsiTheme="majorHAnsi" w:cstheme="majorHAnsi"/>
                <w:sz w:val="16"/>
                <w:szCs w:val="16"/>
                <w:lang w:eastAsia="en-GB"/>
              </w:rPr>
              <w:t>Develop flexibility, strength, technique, control and balance [for example, through athletics and gymnastics]. </w:t>
            </w:r>
          </w:p>
        </w:tc>
      </w:tr>
      <w:tr w:rsidR="00C849A5" w:rsidRPr="000C25C4" w14:paraId="4E812668" w14:textId="77777777" w:rsidTr="2CA42371">
        <w:tc>
          <w:tcPr>
            <w:tcW w:w="8996" w:type="dxa"/>
            <w:gridSpan w:val="5"/>
            <w:tcBorders>
              <w:left w:val="double" w:sz="4" w:space="0" w:color="auto"/>
              <w:bottom w:val="single" w:sz="4" w:space="0" w:color="auto"/>
              <w:right w:val="double" w:sz="4" w:space="0" w:color="auto"/>
            </w:tcBorders>
          </w:tcPr>
          <w:p w14:paraId="12F769AA" w14:textId="77777777" w:rsidR="00B43877" w:rsidRPr="000C25C4" w:rsidRDefault="00B43877" w:rsidP="4D2BD9D3">
            <w:pPr>
              <w:pStyle w:val="paragraph"/>
              <w:spacing w:before="0" w:beforeAutospacing="0" w:after="0" w:afterAutospacing="0"/>
              <w:textAlignment w:val="baseline"/>
              <w:rPr>
                <w:rFonts w:asciiTheme="majorHAnsi" w:eastAsiaTheme="majorEastAsia" w:hAnsiTheme="majorHAnsi" w:cstheme="majorHAnsi"/>
                <w:sz w:val="18"/>
                <w:szCs w:val="18"/>
              </w:rPr>
            </w:pPr>
            <w:r w:rsidRPr="000C25C4">
              <w:rPr>
                <w:rStyle w:val="normaltextrun"/>
                <w:rFonts w:asciiTheme="majorHAnsi" w:eastAsiaTheme="majorEastAsia" w:hAnsiTheme="majorHAnsi" w:cstheme="majorHAnsi"/>
                <w:b/>
                <w:bCs/>
                <w:sz w:val="16"/>
                <w:szCs w:val="16"/>
              </w:rPr>
              <w:t>Tennis</w:t>
            </w:r>
            <w:r w:rsidRPr="000C25C4">
              <w:rPr>
                <w:rStyle w:val="eop"/>
                <w:rFonts w:asciiTheme="majorHAnsi" w:eastAsiaTheme="majorEastAsia" w:hAnsiTheme="majorHAnsi" w:cstheme="majorHAnsi"/>
                <w:sz w:val="16"/>
                <w:szCs w:val="16"/>
              </w:rPr>
              <w:t> </w:t>
            </w:r>
          </w:p>
          <w:p w14:paraId="068C46B4" w14:textId="3BB53C53" w:rsidR="00C849A5" w:rsidRPr="000C25C4" w:rsidRDefault="00B43877" w:rsidP="4D2BD9D3">
            <w:pPr>
              <w:pStyle w:val="paragraph"/>
              <w:spacing w:before="0" w:beforeAutospacing="0" w:after="0" w:afterAutospacing="0"/>
              <w:textAlignment w:val="baseline"/>
              <w:rPr>
                <w:rFonts w:asciiTheme="majorHAnsi" w:eastAsiaTheme="majorEastAsia" w:hAnsiTheme="majorHAnsi" w:cstheme="majorHAnsi"/>
                <w:sz w:val="18"/>
                <w:szCs w:val="18"/>
              </w:rPr>
            </w:pPr>
            <w:r w:rsidRPr="000C25C4">
              <w:rPr>
                <w:rStyle w:val="normaltextrun"/>
                <w:rFonts w:asciiTheme="majorHAnsi" w:eastAsiaTheme="majorEastAsia" w:hAnsiTheme="majorHAnsi" w:cstheme="majorHAnsi"/>
                <w:sz w:val="16"/>
                <w:szCs w:val="16"/>
              </w:rPr>
              <w:t>Play competitive games, modified where appropriate [for example, tennis], and apply basic principles suitable for attacking and defending.</w:t>
            </w:r>
            <w:r w:rsidRPr="000C25C4">
              <w:rPr>
                <w:rStyle w:val="eop"/>
                <w:rFonts w:asciiTheme="majorHAnsi" w:eastAsiaTheme="majorEastAsia" w:hAnsiTheme="majorHAnsi" w:cstheme="majorHAnsi"/>
                <w:sz w:val="16"/>
                <w:szCs w:val="16"/>
              </w:rPr>
              <w:t> </w:t>
            </w:r>
          </w:p>
        </w:tc>
      </w:tr>
      <w:tr w:rsidR="00B43877" w:rsidRPr="000C25C4" w14:paraId="70527EDD" w14:textId="77777777" w:rsidTr="2CA42371">
        <w:tc>
          <w:tcPr>
            <w:tcW w:w="8996" w:type="dxa"/>
            <w:gridSpan w:val="5"/>
            <w:tcBorders>
              <w:left w:val="double" w:sz="4" w:space="0" w:color="auto"/>
              <w:bottom w:val="single" w:sz="4" w:space="0" w:color="auto"/>
              <w:right w:val="double" w:sz="4" w:space="0" w:color="auto"/>
            </w:tcBorders>
          </w:tcPr>
          <w:p w14:paraId="17958A67" w14:textId="77777777" w:rsidR="00B43877" w:rsidRPr="000C25C4" w:rsidRDefault="00B43877" w:rsidP="4D2BD9D3">
            <w:pPr>
              <w:pStyle w:val="paragraph"/>
              <w:spacing w:before="0" w:beforeAutospacing="0" w:after="0" w:afterAutospacing="0"/>
              <w:textAlignment w:val="baseline"/>
              <w:rPr>
                <w:rStyle w:val="normaltextrun"/>
                <w:rFonts w:asciiTheme="majorHAnsi" w:eastAsiaTheme="majorEastAsia" w:hAnsiTheme="majorHAnsi" w:cstheme="majorHAnsi"/>
                <w:b/>
                <w:bCs/>
                <w:sz w:val="16"/>
                <w:szCs w:val="16"/>
              </w:rPr>
            </w:pPr>
            <w:r w:rsidRPr="000C25C4">
              <w:rPr>
                <w:rStyle w:val="normaltextrun"/>
                <w:rFonts w:asciiTheme="majorHAnsi" w:eastAsiaTheme="majorEastAsia" w:hAnsiTheme="majorHAnsi" w:cstheme="majorHAnsi"/>
                <w:b/>
                <w:bCs/>
                <w:sz w:val="16"/>
                <w:szCs w:val="16"/>
              </w:rPr>
              <w:t>Swimming</w:t>
            </w:r>
          </w:p>
          <w:p w14:paraId="33D01498" w14:textId="77777777" w:rsidR="00B43877" w:rsidRPr="000C25C4" w:rsidRDefault="00B43877" w:rsidP="4D2BD9D3">
            <w:pPr>
              <w:numPr>
                <w:ilvl w:val="0"/>
                <w:numId w:val="7"/>
              </w:numPr>
              <w:ind w:left="360" w:firstLine="0"/>
              <w:textAlignment w:val="baseline"/>
              <w:rPr>
                <w:rFonts w:asciiTheme="majorHAnsi" w:eastAsiaTheme="majorEastAsia" w:hAnsiTheme="majorHAnsi" w:cstheme="majorHAnsi"/>
                <w:sz w:val="16"/>
                <w:szCs w:val="16"/>
                <w:lang w:eastAsia="en-GB"/>
              </w:rPr>
            </w:pPr>
            <w:r w:rsidRPr="000C25C4">
              <w:rPr>
                <w:rFonts w:asciiTheme="majorHAnsi" w:eastAsiaTheme="majorEastAsia" w:hAnsiTheme="majorHAnsi" w:cstheme="majorHAnsi"/>
                <w:sz w:val="16"/>
                <w:szCs w:val="16"/>
                <w:lang w:eastAsia="en-GB"/>
              </w:rPr>
              <w:t>swim competently, confidently and proficiently over a distance of at least 25 metres  </w:t>
            </w:r>
          </w:p>
          <w:p w14:paraId="50B2D4A6" w14:textId="77777777" w:rsidR="00B43877" w:rsidRPr="000C25C4" w:rsidRDefault="00B43877" w:rsidP="4D2BD9D3">
            <w:pPr>
              <w:numPr>
                <w:ilvl w:val="0"/>
                <w:numId w:val="7"/>
              </w:numPr>
              <w:ind w:left="360" w:firstLine="0"/>
              <w:textAlignment w:val="baseline"/>
              <w:rPr>
                <w:rFonts w:asciiTheme="majorHAnsi" w:eastAsiaTheme="majorEastAsia" w:hAnsiTheme="majorHAnsi" w:cstheme="majorHAnsi"/>
                <w:sz w:val="16"/>
                <w:szCs w:val="16"/>
                <w:lang w:eastAsia="en-GB"/>
              </w:rPr>
            </w:pPr>
            <w:r w:rsidRPr="000C25C4">
              <w:rPr>
                <w:rFonts w:asciiTheme="majorHAnsi" w:eastAsiaTheme="majorEastAsia" w:hAnsiTheme="majorHAnsi" w:cstheme="majorHAnsi"/>
                <w:sz w:val="16"/>
                <w:szCs w:val="16"/>
                <w:lang w:eastAsia="en-GB"/>
              </w:rPr>
              <w:t>use a range of strokes effectively [for example, front crawl, backstroke and breaststroke]  </w:t>
            </w:r>
          </w:p>
          <w:p w14:paraId="291A4840" w14:textId="107FA959" w:rsidR="00B43877" w:rsidRPr="000C25C4" w:rsidRDefault="00B43877" w:rsidP="4D2BD9D3">
            <w:pPr>
              <w:numPr>
                <w:ilvl w:val="0"/>
                <w:numId w:val="7"/>
              </w:numPr>
              <w:ind w:left="360" w:firstLine="0"/>
              <w:textAlignment w:val="baseline"/>
              <w:rPr>
                <w:rStyle w:val="normaltextrun"/>
                <w:rFonts w:asciiTheme="majorHAnsi" w:eastAsiaTheme="majorEastAsia" w:hAnsiTheme="majorHAnsi" w:cstheme="majorHAnsi"/>
                <w:sz w:val="20"/>
                <w:szCs w:val="20"/>
                <w:lang w:eastAsia="en-GB"/>
              </w:rPr>
            </w:pPr>
            <w:r w:rsidRPr="000C25C4">
              <w:rPr>
                <w:rFonts w:asciiTheme="majorHAnsi" w:eastAsiaTheme="majorEastAsia" w:hAnsiTheme="majorHAnsi" w:cstheme="majorHAnsi"/>
                <w:sz w:val="16"/>
                <w:szCs w:val="16"/>
                <w:lang w:eastAsia="en-GB"/>
              </w:rPr>
              <w:t>perform safe self-rescue in different water-based situations.</w:t>
            </w:r>
            <w:r w:rsidRPr="000C25C4">
              <w:rPr>
                <w:rFonts w:asciiTheme="majorHAnsi" w:eastAsiaTheme="majorEastAsia" w:hAnsiTheme="majorHAnsi" w:cstheme="majorHAnsi"/>
                <w:sz w:val="20"/>
                <w:szCs w:val="20"/>
                <w:lang w:eastAsia="en-GB"/>
              </w:rPr>
              <w:t> </w:t>
            </w:r>
          </w:p>
        </w:tc>
      </w:tr>
      <w:tr w:rsidR="00B43877" w:rsidRPr="000C25C4" w14:paraId="443E03D7" w14:textId="77777777" w:rsidTr="2CA42371">
        <w:tc>
          <w:tcPr>
            <w:tcW w:w="8996" w:type="dxa"/>
            <w:gridSpan w:val="5"/>
            <w:tcBorders>
              <w:left w:val="double" w:sz="4" w:space="0" w:color="auto"/>
              <w:bottom w:val="single" w:sz="4" w:space="0" w:color="auto"/>
              <w:right w:val="double" w:sz="4" w:space="0" w:color="auto"/>
            </w:tcBorders>
            <w:shd w:val="clear" w:color="auto" w:fill="E2EFD9" w:themeFill="accent6" w:themeFillTint="33"/>
          </w:tcPr>
          <w:p w14:paraId="35B7A8F6" w14:textId="77777777" w:rsidR="00B43877" w:rsidRPr="000C25C4" w:rsidRDefault="00B43877" w:rsidP="4D2BD9D3">
            <w:pPr>
              <w:jc w:val="center"/>
              <w:rPr>
                <w:rFonts w:asciiTheme="majorHAnsi" w:eastAsiaTheme="majorEastAsia" w:hAnsiTheme="majorHAnsi" w:cstheme="majorHAnsi"/>
                <w:sz w:val="20"/>
                <w:szCs w:val="20"/>
              </w:rPr>
            </w:pPr>
            <w:r w:rsidRPr="000C25C4">
              <w:rPr>
                <w:rFonts w:asciiTheme="majorHAnsi" w:eastAsiaTheme="majorEastAsia" w:hAnsiTheme="majorHAnsi" w:cstheme="majorHAnsi"/>
                <w:sz w:val="20"/>
                <w:szCs w:val="20"/>
              </w:rPr>
              <w:t>French</w:t>
            </w:r>
          </w:p>
          <w:p w14:paraId="4185C75D" w14:textId="7575B4DE" w:rsidR="00B43877" w:rsidRPr="000C25C4" w:rsidRDefault="00B43877" w:rsidP="4D2BD9D3">
            <w:pPr>
              <w:jc w:val="center"/>
              <w:rPr>
                <w:rFonts w:asciiTheme="majorHAnsi" w:eastAsiaTheme="majorEastAsia" w:hAnsiTheme="majorHAnsi" w:cstheme="majorHAnsi"/>
                <w:sz w:val="20"/>
                <w:szCs w:val="20"/>
              </w:rPr>
            </w:pPr>
            <w:r w:rsidRPr="000C25C4">
              <w:rPr>
                <w:rFonts w:asciiTheme="majorHAnsi" w:eastAsiaTheme="majorEastAsia" w:hAnsiTheme="majorHAnsi" w:cstheme="majorHAnsi"/>
                <w:sz w:val="20"/>
                <w:szCs w:val="20"/>
              </w:rPr>
              <w:t>(Key Vocabulary and links to programmes of study)</w:t>
            </w:r>
          </w:p>
        </w:tc>
      </w:tr>
      <w:tr w:rsidR="00B43877" w:rsidRPr="000C25C4" w14:paraId="459036FE" w14:textId="77777777" w:rsidTr="2CA42371">
        <w:tc>
          <w:tcPr>
            <w:tcW w:w="8996" w:type="dxa"/>
            <w:gridSpan w:val="5"/>
            <w:tcBorders>
              <w:left w:val="double" w:sz="4" w:space="0" w:color="auto"/>
              <w:bottom w:val="single" w:sz="4" w:space="0" w:color="auto"/>
              <w:right w:val="double" w:sz="4" w:space="0" w:color="auto"/>
            </w:tcBorders>
          </w:tcPr>
          <w:p w14:paraId="0858827B" w14:textId="77777777" w:rsidR="00B43877" w:rsidRPr="000C25C4" w:rsidRDefault="00B43877" w:rsidP="4D2BD9D3">
            <w:pPr>
              <w:textAlignment w:val="baseline"/>
              <w:rPr>
                <w:rFonts w:asciiTheme="majorHAnsi" w:eastAsiaTheme="majorEastAsia" w:hAnsiTheme="majorHAnsi" w:cstheme="majorHAnsi"/>
                <w:sz w:val="16"/>
                <w:szCs w:val="16"/>
                <w:lang w:eastAsia="en-GB"/>
              </w:rPr>
            </w:pPr>
            <w:r w:rsidRPr="000C25C4">
              <w:rPr>
                <w:rFonts w:asciiTheme="majorHAnsi" w:eastAsiaTheme="majorEastAsia" w:hAnsiTheme="majorHAnsi" w:cstheme="majorHAnsi"/>
                <w:color w:val="000000" w:themeColor="text1"/>
                <w:sz w:val="16"/>
                <w:szCs w:val="16"/>
                <w:lang w:eastAsia="en-GB"/>
              </w:rPr>
              <w:t xml:space="preserve">La Chenille qui fait des </w:t>
            </w:r>
            <w:proofErr w:type="spellStart"/>
            <w:r w:rsidRPr="000C25C4">
              <w:rPr>
                <w:rFonts w:asciiTheme="majorHAnsi" w:eastAsiaTheme="majorEastAsia" w:hAnsiTheme="majorHAnsi" w:cstheme="majorHAnsi"/>
                <w:color w:val="000000" w:themeColor="text1"/>
                <w:sz w:val="16"/>
                <w:szCs w:val="16"/>
                <w:lang w:eastAsia="en-GB"/>
              </w:rPr>
              <w:t>trous</w:t>
            </w:r>
            <w:proofErr w:type="spellEnd"/>
            <w:r w:rsidRPr="000C25C4">
              <w:rPr>
                <w:rFonts w:asciiTheme="majorHAnsi" w:eastAsiaTheme="majorEastAsia" w:hAnsiTheme="majorHAnsi" w:cstheme="majorHAnsi"/>
                <w:color w:val="000000" w:themeColor="text1"/>
                <w:sz w:val="16"/>
                <w:szCs w:val="16"/>
                <w:lang w:eastAsia="en-GB"/>
              </w:rPr>
              <w:t> </w:t>
            </w:r>
          </w:p>
          <w:p w14:paraId="46926F0B" w14:textId="77777777" w:rsidR="00B43877" w:rsidRPr="000C25C4" w:rsidRDefault="00B43877" w:rsidP="4D2BD9D3">
            <w:pPr>
              <w:numPr>
                <w:ilvl w:val="0"/>
                <w:numId w:val="6"/>
              </w:numPr>
              <w:ind w:left="360" w:firstLine="0"/>
              <w:textAlignment w:val="baseline"/>
              <w:rPr>
                <w:rFonts w:asciiTheme="majorHAnsi" w:eastAsiaTheme="majorEastAsia" w:hAnsiTheme="majorHAnsi" w:cstheme="majorHAnsi"/>
                <w:sz w:val="16"/>
                <w:szCs w:val="16"/>
                <w:lang w:eastAsia="en-GB"/>
              </w:rPr>
            </w:pPr>
            <w:r w:rsidRPr="000C25C4">
              <w:rPr>
                <w:rFonts w:asciiTheme="majorHAnsi" w:eastAsiaTheme="majorEastAsia" w:hAnsiTheme="majorHAnsi" w:cstheme="majorHAnsi"/>
                <w:sz w:val="16"/>
                <w:szCs w:val="16"/>
                <w:lang w:eastAsia="en-GB"/>
              </w:rPr>
              <w:t>read carefully and show understanding of words, phrases and simple writing  </w:t>
            </w:r>
          </w:p>
          <w:p w14:paraId="7ABAC1F9" w14:textId="77777777" w:rsidR="00B43877" w:rsidRPr="000C25C4" w:rsidRDefault="00B43877" w:rsidP="4D2BD9D3">
            <w:pPr>
              <w:numPr>
                <w:ilvl w:val="0"/>
                <w:numId w:val="6"/>
              </w:numPr>
              <w:ind w:left="360" w:firstLine="0"/>
              <w:textAlignment w:val="baseline"/>
              <w:rPr>
                <w:rFonts w:asciiTheme="majorHAnsi" w:eastAsiaTheme="majorEastAsia" w:hAnsiTheme="majorHAnsi" w:cstheme="majorHAnsi"/>
                <w:sz w:val="16"/>
                <w:szCs w:val="16"/>
                <w:lang w:eastAsia="en-GB"/>
              </w:rPr>
            </w:pPr>
            <w:r w:rsidRPr="000C25C4">
              <w:rPr>
                <w:rFonts w:asciiTheme="majorHAnsi" w:eastAsiaTheme="majorEastAsia" w:hAnsiTheme="majorHAnsi" w:cstheme="majorHAnsi"/>
                <w:sz w:val="16"/>
                <w:szCs w:val="16"/>
                <w:lang w:eastAsia="en-GB"/>
              </w:rPr>
              <w:t>appreciate stories, songs, poems and rhymes in the language  </w:t>
            </w:r>
          </w:p>
          <w:p w14:paraId="69B06A83" w14:textId="77777777" w:rsidR="00B43877" w:rsidRPr="000C25C4" w:rsidRDefault="00B43877" w:rsidP="4D2BD9D3">
            <w:pPr>
              <w:numPr>
                <w:ilvl w:val="0"/>
                <w:numId w:val="6"/>
              </w:numPr>
              <w:ind w:left="360" w:firstLine="0"/>
              <w:textAlignment w:val="baseline"/>
              <w:rPr>
                <w:rFonts w:asciiTheme="majorHAnsi" w:eastAsiaTheme="majorEastAsia" w:hAnsiTheme="majorHAnsi" w:cstheme="majorHAnsi"/>
                <w:sz w:val="16"/>
                <w:szCs w:val="16"/>
                <w:lang w:eastAsia="en-GB"/>
              </w:rPr>
            </w:pPr>
            <w:r w:rsidRPr="000C25C4">
              <w:rPr>
                <w:rFonts w:asciiTheme="majorHAnsi" w:eastAsiaTheme="majorEastAsia" w:hAnsiTheme="majorHAnsi" w:cstheme="majorHAnsi"/>
                <w:sz w:val="16"/>
                <w:szCs w:val="16"/>
                <w:lang w:eastAsia="en-GB"/>
              </w:rPr>
              <w:t>broaden their vocabulary and develop their ability to understand new words that are introduced into familiar written material, including through using a dictionary  </w:t>
            </w:r>
          </w:p>
          <w:p w14:paraId="1A262CC5" w14:textId="44EB8DCC" w:rsidR="00B43877" w:rsidRPr="000C25C4" w:rsidRDefault="00B43877" w:rsidP="4D2BD9D3">
            <w:pPr>
              <w:numPr>
                <w:ilvl w:val="0"/>
                <w:numId w:val="6"/>
              </w:numPr>
              <w:ind w:left="360" w:firstLine="0"/>
              <w:textAlignment w:val="baseline"/>
              <w:rPr>
                <w:rFonts w:asciiTheme="majorHAnsi" w:eastAsiaTheme="majorEastAsia" w:hAnsiTheme="majorHAnsi" w:cstheme="majorHAnsi"/>
                <w:sz w:val="16"/>
                <w:szCs w:val="16"/>
                <w:lang w:eastAsia="en-GB"/>
              </w:rPr>
            </w:pPr>
            <w:r w:rsidRPr="000C25C4">
              <w:rPr>
                <w:rFonts w:asciiTheme="majorHAnsi" w:eastAsiaTheme="majorEastAsia" w:hAnsiTheme="majorHAnsi" w:cstheme="majorHAnsi"/>
                <w:sz w:val="16"/>
                <w:szCs w:val="16"/>
                <w:lang w:eastAsia="en-GB"/>
              </w:rPr>
              <w:t>write phrases from memory, and adapt these to create new sentences, to express ideas clearly </w:t>
            </w:r>
          </w:p>
        </w:tc>
      </w:tr>
      <w:tr w:rsidR="00C849A5" w:rsidRPr="000C25C4" w14:paraId="4492712A" w14:textId="77777777" w:rsidTr="2CA42371">
        <w:tc>
          <w:tcPr>
            <w:tcW w:w="8996" w:type="dxa"/>
            <w:gridSpan w:val="5"/>
            <w:tcBorders>
              <w:left w:val="double" w:sz="4" w:space="0" w:color="auto"/>
              <w:right w:val="double" w:sz="4" w:space="0" w:color="auto"/>
            </w:tcBorders>
            <w:shd w:val="clear" w:color="auto" w:fill="E2EFD9" w:themeFill="accent6" w:themeFillTint="33"/>
          </w:tcPr>
          <w:p w14:paraId="4BAB3467" w14:textId="77777777" w:rsidR="00C849A5" w:rsidRPr="000C25C4" w:rsidRDefault="00C849A5" w:rsidP="00C849A5">
            <w:pPr>
              <w:jc w:val="center"/>
              <w:rPr>
                <w:rFonts w:asciiTheme="majorHAnsi" w:hAnsiTheme="majorHAnsi" w:cstheme="majorHAnsi"/>
                <w:sz w:val="20"/>
                <w:szCs w:val="20"/>
              </w:rPr>
            </w:pPr>
            <w:bookmarkStart w:id="0" w:name="_GoBack"/>
            <w:bookmarkEnd w:id="0"/>
            <w:r w:rsidRPr="000C25C4">
              <w:rPr>
                <w:rFonts w:asciiTheme="majorHAnsi" w:hAnsiTheme="majorHAnsi" w:cstheme="majorHAnsi"/>
                <w:sz w:val="20"/>
                <w:szCs w:val="20"/>
              </w:rPr>
              <w:t>HOMEWORK OPPORTUNITIES</w:t>
            </w:r>
          </w:p>
          <w:p w14:paraId="02063E58" w14:textId="77777777" w:rsidR="00C849A5" w:rsidRPr="000C25C4" w:rsidRDefault="00C849A5" w:rsidP="00C849A5">
            <w:pPr>
              <w:jc w:val="center"/>
              <w:rPr>
                <w:rFonts w:asciiTheme="majorHAnsi" w:hAnsiTheme="majorHAnsi" w:cstheme="majorHAnsi"/>
                <w:sz w:val="20"/>
                <w:szCs w:val="20"/>
              </w:rPr>
            </w:pPr>
          </w:p>
        </w:tc>
      </w:tr>
      <w:tr w:rsidR="00C849A5" w:rsidRPr="000C25C4" w14:paraId="09053320" w14:textId="77777777" w:rsidTr="2CA42371">
        <w:trPr>
          <w:trHeight w:val="504"/>
        </w:trPr>
        <w:tc>
          <w:tcPr>
            <w:tcW w:w="8996" w:type="dxa"/>
            <w:gridSpan w:val="5"/>
            <w:tcBorders>
              <w:left w:val="double" w:sz="4" w:space="0" w:color="auto"/>
              <w:bottom w:val="double" w:sz="4" w:space="0" w:color="auto"/>
              <w:right w:val="double" w:sz="4" w:space="0" w:color="auto"/>
            </w:tcBorders>
          </w:tcPr>
          <w:p w14:paraId="37F42A97" w14:textId="00D02A8F" w:rsidR="4D2BD9D3" w:rsidRPr="000C25C4" w:rsidRDefault="4D2BD9D3" w:rsidP="4D2BD9D3">
            <w:pPr>
              <w:spacing w:line="259" w:lineRule="auto"/>
              <w:rPr>
                <w:rFonts w:asciiTheme="majorHAnsi" w:eastAsia="Calibri" w:hAnsiTheme="majorHAnsi" w:cstheme="majorHAnsi"/>
                <w:color w:val="000000" w:themeColor="text1"/>
                <w:sz w:val="16"/>
                <w:szCs w:val="16"/>
              </w:rPr>
            </w:pPr>
            <w:r w:rsidRPr="000C25C4">
              <w:rPr>
                <w:rFonts w:asciiTheme="majorHAnsi" w:eastAsia="Calibri" w:hAnsiTheme="majorHAnsi" w:cstheme="majorHAnsi"/>
                <w:color w:val="000000" w:themeColor="text1"/>
                <w:sz w:val="16"/>
                <w:szCs w:val="16"/>
              </w:rPr>
              <w:t>Make a collage using pictures from holiday brochures or the internet showing ancient buildings and interesting place to visit in Greece.</w:t>
            </w:r>
          </w:p>
          <w:p w14:paraId="0E97899D" w14:textId="216D4AAF" w:rsidR="4D2BD9D3" w:rsidRPr="000C25C4" w:rsidRDefault="4D2BD9D3" w:rsidP="4D2BD9D3">
            <w:pPr>
              <w:spacing w:line="259" w:lineRule="auto"/>
              <w:rPr>
                <w:rFonts w:asciiTheme="majorHAnsi" w:eastAsia="Calibri" w:hAnsiTheme="majorHAnsi" w:cstheme="majorHAnsi"/>
                <w:color w:val="000000" w:themeColor="text1"/>
                <w:sz w:val="16"/>
                <w:szCs w:val="16"/>
              </w:rPr>
            </w:pPr>
            <w:r w:rsidRPr="000C25C4">
              <w:rPr>
                <w:rFonts w:asciiTheme="majorHAnsi" w:eastAsia="Calibri" w:hAnsiTheme="majorHAnsi" w:cstheme="majorHAnsi"/>
                <w:color w:val="000000" w:themeColor="text1"/>
                <w:sz w:val="16"/>
                <w:szCs w:val="16"/>
              </w:rPr>
              <w:t>Learn a poem to recite to the class that has a Greek theme or is based on a fable/myth.</w:t>
            </w:r>
          </w:p>
          <w:p w14:paraId="65AD8984" w14:textId="5465E1B7" w:rsidR="4D2BD9D3" w:rsidRPr="000C25C4" w:rsidRDefault="4D2BD9D3" w:rsidP="4D2BD9D3">
            <w:pPr>
              <w:spacing w:line="259" w:lineRule="auto"/>
              <w:rPr>
                <w:rFonts w:asciiTheme="majorHAnsi" w:eastAsia="Calibri" w:hAnsiTheme="majorHAnsi" w:cstheme="majorHAnsi"/>
                <w:color w:val="000000" w:themeColor="text1"/>
                <w:sz w:val="16"/>
                <w:szCs w:val="16"/>
              </w:rPr>
            </w:pPr>
            <w:r w:rsidRPr="000C25C4">
              <w:rPr>
                <w:rFonts w:asciiTheme="majorHAnsi" w:eastAsia="Calibri" w:hAnsiTheme="majorHAnsi" w:cstheme="majorHAnsi"/>
                <w:color w:val="000000" w:themeColor="text1"/>
                <w:sz w:val="16"/>
                <w:szCs w:val="16"/>
              </w:rPr>
              <w:t>Find out about the Greek alphabet and present your findings in an exciting way.</w:t>
            </w:r>
          </w:p>
        </w:tc>
      </w:tr>
      <w:tr w:rsidR="4D2BD9D3" w:rsidRPr="000C25C4" w14:paraId="0331CF5C" w14:textId="77777777" w:rsidTr="2CA42371">
        <w:trPr>
          <w:trHeight w:val="504"/>
        </w:trPr>
        <w:tc>
          <w:tcPr>
            <w:tcW w:w="8996" w:type="dxa"/>
            <w:gridSpan w:val="5"/>
            <w:tcBorders>
              <w:left w:val="double" w:sz="4" w:space="0" w:color="auto"/>
              <w:bottom w:val="double" w:sz="4" w:space="0" w:color="auto"/>
              <w:right w:val="double" w:sz="4" w:space="0" w:color="auto"/>
            </w:tcBorders>
          </w:tcPr>
          <w:p w14:paraId="0C1F4FAF" w14:textId="04595B91" w:rsidR="4D2BD9D3" w:rsidRPr="000C25C4" w:rsidRDefault="4D2BD9D3" w:rsidP="4D2BD9D3">
            <w:pPr>
              <w:spacing w:line="259" w:lineRule="auto"/>
              <w:rPr>
                <w:rFonts w:asciiTheme="majorHAnsi" w:eastAsia="Calibri" w:hAnsiTheme="majorHAnsi" w:cstheme="majorHAnsi"/>
                <w:color w:val="000000" w:themeColor="text1"/>
                <w:sz w:val="16"/>
                <w:szCs w:val="16"/>
              </w:rPr>
            </w:pPr>
            <w:r w:rsidRPr="000C25C4">
              <w:rPr>
                <w:rFonts w:asciiTheme="majorHAnsi" w:eastAsia="Calibri" w:hAnsiTheme="majorHAnsi" w:cstheme="majorHAnsi"/>
                <w:color w:val="000000" w:themeColor="text1"/>
                <w:sz w:val="16"/>
                <w:szCs w:val="16"/>
              </w:rPr>
              <w:lastRenderedPageBreak/>
              <w:t>Make an A-Z of Greece. Think about presenting your work in the best way possible. What could you do on the border? You could add an illustration to each or some of the letters along with small pictures linked to your sentences.</w:t>
            </w:r>
          </w:p>
          <w:p w14:paraId="2692D581" w14:textId="6765A5DD" w:rsidR="4D2BD9D3" w:rsidRPr="000C25C4" w:rsidRDefault="4D2BD9D3" w:rsidP="4D2BD9D3">
            <w:pPr>
              <w:spacing w:line="259" w:lineRule="auto"/>
              <w:rPr>
                <w:rFonts w:asciiTheme="majorHAnsi" w:eastAsia="Calibri" w:hAnsiTheme="majorHAnsi" w:cstheme="majorHAnsi"/>
                <w:color w:val="000000" w:themeColor="text1"/>
                <w:sz w:val="16"/>
                <w:szCs w:val="16"/>
              </w:rPr>
            </w:pPr>
            <w:r w:rsidRPr="000C25C4">
              <w:rPr>
                <w:rFonts w:asciiTheme="majorHAnsi" w:eastAsia="Calibri" w:hAnsiTheme="majorHAnsi" w:cstheme="majorHAnsi"/>
                <w:color w:val="000000" w:themeColor="text1"/>
                <w:sz w:val="16"/>
                <w:szCs w:val="16"/>
              </w:rPr>
              <w:t>Who was Pythagoras? How is he linked to maths? What is Pythagoras’ theory? Present your findings – use diagrams to explain what you have learnt.</w:t>
            </w:r>
          </w:p>
          <w:p w14:paraId="23BFFE43" w14:textId="185F40B5" w:rsidR="4D2BD9D3" w:rsidRPr="000C25C4" w:rsidRDefault="4D2BD9D3" w:rsidP="4D2BD9D3">
            <w:pPr>
              <w:spacing w:line="259" w:lineRule="auto"/>
              <w:rPr>
                <w:rFonts w:asciiTheme="majorHAnsi" w:eastAsia="Calibri" w:hAnsiTheme="majorHAnsi" w:cstheme="majorHAnsi"/>
                <w:color w:val="000000" w:themeColor="text1"/>
                <w:sz w:val="16"/>
                <w:szCs w:val="16"/>
              </w:rPr>
            </w:pPr>
            <w:r w:rsidRPr="000C25C4">
              <w:rPr>
                <w:rFonts w:asciiTheme="majorHAnsi" w:eastAsia="Calibri" w:hAnsiTheme="majorHAnsi" w:cstheme="majorHAnsi"/>
                <w:color w:val="000000" w:themeColor="text1"/>
                <w:sz w:val="16"/>
                <w:szCs w:val="16"/>
              </w:rPr>
              <w:t>Design and make your own Labyrinth. It could be made of straws, string or wood.</w:t>
            </w:r>
          </w:p>
        </w:tc>
      </w:tr>
      <w:tr w:rsidR="4D2BD9D3" w:rsidRPr="000C25C4" w14:paraId="6E8935EB" w14:textId="77777777" w:rsidTr="2CA42371">
        <w:trPr>
          <w:trHeight w:val="504"/>
        </w:trPr>
        <w:tc>
          <w:tcPr>
            <w:tcW w:w="8996" w:type="dxa"/>
            <w:gridSpan w:val="5"/>
            <w:tcBorders>
              <w:left w:val="double" w:sz="4" w:space="0" w:color="auto"/>
              <w:bottom w:val="double" w:sz="4" w:space="0" w:color="auto"/>
              <w:right w:val="double" w:sz="4" w:space="0" w:color="auto"/>
            </w:tcBorders>
          </w:tcPr>
          <w:p w14:paraId="19AC9DAD" w14:textId="75F19E22" w:rsidR="4D2BD9D3" w:rsidRPr="000C25C4" w:rsidRDefault="4D2BD9D3" w:rsidP="4D2BD9D3">
            <w:pPr>
              <w:spacing w:line="259" w:lineRule="auto"/>
              <w:rPr>
                <w:rFonts w:asciiTheme="majorHAnsi" w:eastAsia="Calibri" w:hAnsiTheme="majorHAnsi" w:cstheme="majorHAnsi"/>
                <w:color w:val="000000" w:themeColor="text1"/>
                <w:sz w:val="16"/>
                <w:szCs w:val="16"/>
              </w:rPr>
            </w:pPr>
            <w:r w:rsidRPr="000C25C4">
              <w:rPr>
                <w:rFonts w:asciiTheme="majorHAnsi" w:eastAsia="Calibri" w:hAnsiTheme="majorHAnsi" w:cstheme="majorHAnsi"/>
                <w:color w:val="000000" w:themeColor="text1"/>
                <w:sz w:val="16"/>
                <w:szCs w:val="16"/>
              </w:rPr>
              <w:t>Create a picture of an imaginary Greek God. Make sure your poster is eye-catching and full of facts and information. Try to think of a symbol for your God.</w:t>
            </w:r>
          </w:p>
          <w:p w14:paraId="01FAD604" w14:textId="79775758" w:rsidR="4D2BD9D3" w:rsidRPr="000C25C4" w:rsidRDefault="4D2BD9D3" w:rsidP="4D2BD9D3">
            <w:pPr>
              <w:spacing w:line="259" w:lineRule="auto"/>
              <w:rPr>
                <w:rFonts w:asciiTheme="majorHAnsi" w:eastAsia="Calibri" w:hAnsiTheme="majorHAnsi" w:cstheme="majorHAnsi"/>
                <w:color w:val="000000" w:themeColor="text1"/>
                <w:sz w:val="16"/>
                <w:szCs w:val="16"/>
              </w:rPr>
            </w:pPr>
            <w:r w:rsidRPr="000C25C4">
              <w:rPr>
                <w:rFonts w:asciiTheme="majorHAnsi" w:eastAsia="Calibri" w:hAnsiTheme="majorHAnsi" w:cstheme="majorHAnsi"/>
                <w:color w:val="000000" w:themeColor="text1"/>
                <w:sz w:val="16"/>
                <w:szCs w:val="16"/>
              </w:rPr>
              <w:t>Find out what life was like for children in Ancient Greece. How will you present your information?</w:t>
            </w:r>
          </w:p>
          <w:p w14:paraId="457BF89E" w14:textId="175533B3" w:rsidR="4D2BD9D3" w:rsidRPr="000C25C4" w:rsidRDefault="4D2BD9D3" w:rsidP="4D2BD9D3">
            <w:pPr>
              <w:spacing w:line="259" w:lineRule="auto"/>
              <w:rPr>
                <w:rFonts w:asciiTheme="majorHAnsi" w:eastAsia="Calibri" w:hAnsiTheme="majorHAnsi" w:cstheme="majorHAnsi"/>
                <w:color w:val="000000" w:themeColor="text1"/>
                <w:sz w:val="16"/>
                <w:szCs w:val="16"/>
              </w:rPr>
            </w:pPr>
            <w:r w:rsidRPr="000C25C4">
              <w:rPr>
                <w:rFonts w:asciiTheme="majorHAnsi" w:eastAsia="Calibri" w:hAnsiTheme="majorHAnsi" w:cstheme="majorHAnsi"/>
                <w:color w:val="000000" w:themeColor="text1"/>
                <w:sz w:val="16"/>
                <w:szCs w:val="16"/>
              </w:rPr>
              <w:t>Make a Spartan helmet or design a shield.</w:t>
            </w:r>
          </w:p>
        </w:tc>
      </w:tr>
      <w:tr w:rsidR="4D2BD9D3" w:rsidRPr="000C25C4" w14:paraId="34D310EC" w14:textId="77777777" w:rsidTr="2CA42371">
        <w:trPr>
          <w:trHeight w:val="504"/>
        </w:trPr>
        <w:tc>
          <w:tcPr>
            <w:tcW w:w="8996" w:type="dxa"/>
            <w:gridSpan w:val="5"/>
            <w:tcBorders>
              <w:left w:val="double" w:sz="4" w:space="0" w:color="auto"/>
              <w:bottom w:val="double" w:sz="4" w:space="0" w:color="auto"/>
              <w:right w:val="double" w:sz="4" w:space="0" w:color="auto"/>
            </w:tcBorders>
          </w:tcPr>
          <w:p w14:paraId="51C2CCBA" w14:textId="29BCF398" w:rsidR="4D2BD9D3" w:rsidRPr="000C25C4" w:rsidRDefault="4D2BD9D3">
            <w:pPr>
              <w:rPr>
                <w:rFonts w:asciiTheme="majorHAnsi" w:hAnsiTheme="majorHAnsi" w:cstheme="majorHAnsi"/>
                <w:sz w:val="16"/>
                <w:szCs w:val="16"/>
              </w:rPr>
            </w:pPr>
            <w:r w:rsidRPr="000C25C4">
              <w:rPr>
                <w:rFonts w:asciiTheme="majorHAnsi" w:eastAsia="Calibri" w:hAnsiTheme="majorHAnsi" w:cstheme="majorHAnsi"/>
                <w:sz w:val="16"/>
                <w:szCs w:val="16"/>
              </w:rPr>
              <w:t>Write an advert persuading people to visit the ancient Olympic Games.</w:t>
            </w:r>
          </w:p>
        </w:tc>
      </w:tr>
      <w:tr w:rsidR="4D2BD9D3" w:rsidRPr="000C25C4" w14:paraId="286AC04B" w14:textId="77777777" w:rsidTr="2CA42371">
        <w:trPr>
          <w:trHeight w:val="504"/>
        </w:trPr>
        <w:tc>
          <w:tcPr>
            <w:tcW w:w="8996" w:type="dxa"/>
            <w:gridSpan w:val="5"/>
            <w:tcBorders>
              <w:left w:val="double" w:sz="4" w:space="0" w:color="auto"/>
              <w:bottom w:val="double" w:sz="4" w:space="0" w:color="auto"/>
              <w:right w:val="double" w:sz="4" w:space="0" w:color="auto"/>
            </w:tcBorders>
          </w:tcPr>
          <w:p w14:paraId="16372E44" w14:textId="67648AAD" w:rsidR="4D2BD9D3" w:rsidRPr="000C25C4" w:rsidRDefault="4D2BD9D3">
            <w:pPr>
              <w:rPr>
                <w:rFonts w:asciiTheme="majorHAnsi" w:hAnsiTheme="majorHAnsi" w:cstheme="majorHAnsi"/>
                <w:sz w:val="16"/>
                <w:szCs w:val="16"/>
              </w:rPr>
            </w:pPr>
            <w:r w:rsidRPr="000C25C4">
              <w:rPr>
                <w:rFonts w:asciiTheme="majorHAnsi" w:eastAsia="Calibri" w:hAnsiTheme="majorHAnsi" w:cstheme="majorHAnsi"/>
                <w:sz w:val="16"/>
                <w:szCs w:val="16"/>
              </w:rPr>
              <w:t>Find out about the clothes Ancient Greeks wore. You could draw and label a picture showing a typical Ancient Greek outfit, or create one which you could wear!</w:t>
            </w:r>
          </w:p>
        </w:tc>
      </w:tr>
    </w:tbl>
    <w:p w14:paraId="5C899A46" w14:textId="4EC91731" w:rsidR="4D2BD9D3" w:rsidRPr="000C25C4" w:rsidRDefault="4D2BD9D3">
      <w:pPr>
        <w:rPr>
          <w:rFonts w:asciiTheme="majorHAnsi" w:hAnsiTheme="majorHAnsi" w:cstheme="majorHAnsi"/>
          <w:sz w:val="16"/>
          <w:szCs w:val="16"/>
        </w:rPr>
      </w:pPr>
    </w:p>
    <w:sectPr w:rsidR="4D2BD9D3" w:rsidRPr="000C25C4" w:rsidSect="003F3DEF">
      <w:pgSz w:w="11906" w:h="16838"/>
      <w:pgMar w:top="1440" w:right="1440" w:bottom="1440" w:left="1440" w:header="708" w:footer="708" w:gutter="0"/>
      <w:pgBorders w:offsetFrom="page">
        <w:top w:val="thinThickLargeGap" w:sz="24" w:space="24" w:color="7030A0"/>
        <w:left w:val="thinThickLargeGap" w:sz="24" w:space="24" w:color="7030A0"/>
        <w:bottom w:val="thickThinLargeGap" w:sz="24" w:space="24" w:color="7030A0"/>
        <w:right w:val="thickThinLargeGap" w:sz="2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Twinkl Cursive Looped Thin">
    <w:altName w:val="Calibri"/>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C19EC"/>
    <w:multiLevelType w:val="hybridMultilevel"/>
    <w:tmpl w:val="5EFE9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D139B5"/>
    <w:multiLevelType w:val="hybridMultilevel"/>
    <w:tmpl w:val="75D02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5F47C7"/>
    <w:multiLevelType w:val="hybridMultilevel"/>
    <w:tmpl w:val="09F0A354"/>
    <w:lvl w:ilvl="0" w:tplc="54D858DA">
      <w:start w:val="1"/>
      <w:numFmt w:val="bullet"/>
      <w:lvlText w:val=""/>
      <w:lvlJc w:val="left"/>
      <w:pPr>
        <w:ind w:left="720" w:hanging="360"/>
      </w:pPr>
      <w:rPr>
        <w:rFonts w:ascii="Symbol" w:hAnsi="Symbol" w:hint="default"/>
      </w:rPr>
    </w:lvl>
    <w:lvl w:ilvl="1" w:tplc="38B02F70">
      <w:start w:val="1"/>
      <w:numFmt w:val="bullet"/>
      <w:lvlText w:val="o"/>
      <w:lvlJc w:val="left"/>
      <w:pPr>
        <w:ind w:left="1440" w:hanging="360"/>
      </w:pPr>
      <w:rPr>
        <w:rFonts w:ascii="Courier New" w:hAnsi="Courier New" w:hint="default"/>
      </w:rPr>
    </w:lvl>
    <w:lvl w:ilvl="2" w:tplc="4A784604">
      <w:start w:val="1"/>
      <w:numFmt w:val="bullet"/>
      <w:lvlText w:val=""/>
      <w:lvlJc w:val="left"/>
      <w:pPr>
        <w:ind w:left="2160" w:hanging="360"/>
      </w:pPr>
      <w:rPr>
        <w:rFonts w:ascii="Wingdings" w:hAnsi="Wingdings" w:hint="default"/>
      </w:rPr>
    </w:lvl>
    <w:lvl w:ilvl="3" w:tplc="949C9F54">
      <w:start w:val="1"/>
      <w:numFmt w:val="bullet"/>
      <w:lvlText w:val=""/>
      <w:lvlJc w:val="left"/>
      <w:pPr>
        <w:ind w:left="2880" w:hanging="360"/>
      </w:pPr>
      <w:rPr>
        <w:rFonts w:ascii="Symbol" w:hAnsi="Symbol" w:hint="default"/>
      </w:rPr>
    </w:lvl>
    <w:lvl w:ilvl="4" w:tplc="CD5AB14A">
      <w:start w:val="1"/>
      <w:numFmt w:val="bullet"/>
      <w:lvlText w:val="o"/>
      <w:lvlJc w:val="left"/>
      <w:pPr>
        <w:ind w:left="3600" w:hanging="360"/>
      </w:pPr>
      <w:rPr>
        <w:rFonts w:ascii="Courier New" w:hAnsi="Courier New" w:hint="default"/>
      </w:rPr>
    </w:lvl>
    <w:lvl w:ilvl="5" w:tplc="EA22CB6A">
      <w:start w:val="1"/>
      <w:numFmt w:val="bullet"/>
      <w:lvlText w:val=""/>
      <w:lvlJc w:val="left"/>
      <w:pPr>
        <w:ind w:left="4320" w:hanging="360"/>
      </w:pPr>
      <w:rPr>
        <w:rFonts w:ascii="Wingdings" w:hAnsi="Wingdings" w:hint="default"/>
      </w:rPr>
    </w:lvl>
    <w:lvl w:ilvl="6" w:tplc="19A64362">
      <w:start w:val="1"/>
      <w:numFmt w:val="bullet"/>
      <w:lvlText w:val=""/>
      <w:lvlJc w:val="left"/>
      <w:pPr>
        <w:ind w:left="5040" w:hanging="360"/>
      </w:pPr>
      <w:rPr>
        <w:rFonts w:ascii="Symbol" w:hAnsi="Symbol" w:hint="default"/>
      </w:rPr>
    </w:lvl>
    <w:lvl w:ilvl="7" w:tplc="75166DB6">
      <w:start w:val="1"/>
      <w:numFmt w:val="bullet"/>
      <w:lvlText w:val="o"/>
      <w:lvlJc w:val="left"/>
      <w:pPr>
        <w:ind w:left="5760" w:hanging="360"/>
      </w:pPr>
      <w:rPr>
        <w:rFonts w:ascii="Courier New" w:hAnsi="Courier New" w:hint="default"/>
      </w:rPr>
    </w:lvl>
    <w:lvl w:ilvl="8" w:tplc="5E9297A2">
      <w:start w:val="1"/>
      <w:numFmt w:val="bullet"/>
      <w:lvlText w:val=""/>
      <w:lvlJc w:val="left"/>
      <w:pPr>
        <w:ind w:left="6480" w:hanging="360"/>
      </w:pPr>
      <w:rPr>
        <w:rFonts w:ascii="Wingdings" w:hAnsi="Wingdings" w:hint="default"/>
      </w:rPr>
    </w:lvl>
  </w:abstractNum>
  <w:abstractNum w:abstractNumId="3" w15:restartNumberingAfterBreak="0">
    <w:nsid w:val="33824430"/>
    <w:multiLevelType w:val="hybridMultilevel"/>
    <w:tmpl w:val="C744F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1E2D96"/>
    <w:multiLevelType w:val="multilevel"/>
    <w:tmpl w:val="43D24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22215A"/>
    <w:multiLevelType w:val="multilevel"/>
    <w:tmpl w:val="6D14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1A86E6"/>
    <w:multiLevelType w:val="hybridMultilevel"/>
    <w:tmpl w:val="B48E2AA4"/>
    <w:lvl w:ilvl="0" w:tplc="31FAB5EA">
      <w:start w:val="1"/>
      <w:numFmt w:val="bullet"/>
      <w:lvlText w:val=""/>
      <w:lvlJc w:val="left"/>
      <w:pPr>
        <w:ind w:left="720" w:hanging="360"/>
      </w:pPr>
      <w:rPr>
        <w:rFonts w:ascii="Symbol" w:hAnsi="Symbol" w:hint="default"/>
      </w:rPr>
    </w:lvl>
    <w:lvl w:ilvl="1" w:tplc="4FC6F1AC">
      <w:start w:val="1"/>
      <w:numFmt w:val="bullet"/>
      <w:lvlText w:val="o"/>
      <w:lvlJc w:val="left"/>
      <w:pPr>
        <w:ind w:left="1440" w:hanging="360"/>
      </w:pPr>
      <w:rPr>
        <w:rFonts w:ascii="Courier New" w:hAnsi="Courier New" w:hint="default"/>
      </w:rPr>
    </w:lvl>
    <w:lvl w:ilvl="2" w:tplc="E77644DA">
      <w:start w:val="1"/>
      <w:numFmt w:val="bullet"/>
      <w:lvlText w:val=""/>
      <w:lvlJc w:val="left"/>
      <w:pPr>
        <w:ind w:left="2160" w:hanging="360"/>
      </w:pPr>
      <w:rPr>
        <w:rFonts w:ascii="Wingdings" w:hAnsi="Wingdings" w:hint="default"/>
      </w:rPr>
    </w:lvl>
    <w:lvl w:ilvl="3" w:tplc="B5D4F6D4">
      <w:start w:val="1"/>
      <w:numFmt w:val="bullet"/>
      <w:lvlText w:val=""/>
      <w:lvlJc w:val="left"/>
      <w:pPr>
        <w:ind w:left="2880" w:hanging="360"/>
      </w:pPr>
      <w:rPr>
        <w:rFonts w:ascii="Symbol" w:hAnsi="Symbol" w:hint="default"/>
      </w:rPr>
    </w:lvl>
    <w:lvl w:ilvl="4" w:tplc="B8D2E4C0">
      <w:start w:val="1"/>
      <w:numFmt w:val="bullet"/>
      <w:lvlText w:val="o"/>
      <w:lvlJc w:val="left"/>
      <w:pPr>
        <w:ind w:left="3600" w:hanging="360"/>
      </w:pPr>
      <w:rPr>
        <w:rFonts w:ascii="Courier New" w:hAnsi="Courier New" w:hint="default"/>
      </w:rPr>
    </w:lvl>
    <w:lvl w:ilvl="5" w:tplc="59C44584">
      <w:start w:val="1"/>
      <w:numFmt w:val="bullet"/>
      <w:lvlText w:val=""/>
      <w:lvlJc w:val="left"/>
      <w:pPr>
        <w:ind w:left="4320" w:hanging="360"/>
      </w:pPr>
      <w:rPr>
        <w:rFonts w:ascii="Wingdings" w:hAnsi="Wingdings" w:hint="default"/>
      </w:rPr>
    </w:lvl>
    <w:lvl w:ilvl="6" w:tplc="30DCDFC4">
      <w:start w:val="1"/>
      <w:numFmt w:val="bullet"/>
      <w:lvlText w:val=""/>
      <w:lvlJc w:val="left"/>
      <w:pPr>
        <w:ind w:left="5040" w:hanging="360"/>
      </w:pPr>
      <w:rPr>
        <w:rFonts w:ascii="Symbol" w:hAnsi="Symbol" w:hint="default"/>
      </w:rPr>
    </w:lvl>
    <w:lvl w:ilvl="7" w:tplc="01F45C2C">
      <w:start w:val="1"/>
      <w:numFmt w:val="bullet"/>
      <w:lvlText w:val="o"/>
      <w:lvlJc w:val="left"/>
      <w:pPr>
        <w:ind w:left="5760" w:hanging="360"/>
      </w:pPr>
      <w:rPr>
        <w:rFonts w:ascii="Courier New" w:hAnsi="Courier New" w:hint="default"/>
      </w:rPr>
    </w:lvl>
    <w:lvl w:ilvl="8" w:tplc="8D383D32">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3"/>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4C2"/>
    <w:rsid w:val="00005012"/>
    <w:rsid w:val="00031DD3"/>
    <w:rsid w:val="000523C4"/>
    <w:rsid w:val="000C25C4"/>
    <w:rsid w:val="001020D1"/>
    <w:rsid w:val="00157C22"/>
    <w:rsid w:val="001A79F0"/>
    <w:rsid w:val="001B5FCE"/>
    <w:rsid w:val="002126B5"/>
    <w:rsid w:val="00252C33"/>
    <w:rsid w:val="00294391"/>
    <w:rsid w:val="00296FF3"/>
    <w:rsid w:val="002F23BD"/>
    <w:rsid w:val="00343134"/>
    <w:rsid w:val="00390ABC"/>
    <w:rsid w:val="003F3DEF"/>
    <w:rsid w:val="00406EC7"/>
    <w:rsid w:val="004971B9"/>
    <w:rsid w:val="004B5EBB"/>
    <w:rsid w:val="004F14F3"/>
    <w:rsid w:val="005132E0"/>
    <w:rsid w:val="006144C2"/>
    <w:rsid w:val="006923E0"/>
    <w:rsid w:val="00696077"/>
    <w:rsid w:val="007B0D24"/>
    <w:rsid w:val="007D2247"/>
    <w:rsid w:val="007D56E0"/>
    <w:rsid w:val="007E4927"/>
    <w:rsid w:val="0080336A"/>
    <w:rsid w:val="00900F09"/>
    <w:rsid w:val="0091079B"/>
    <w:rsid w:val="00A3890F"/>
    <w:rsid w:val="00A55148"/>
    <w:rsid w:val="00A62AA4"/>
    <w:rsid w:val="00A7021B"/>
    <w:rsid w:val="00AE7D2C"/>
    <w:rsid w:val="00B2325F"/>
    <w:rsid w:val="00B43877"/>
    <w:rsid w:val="00BA25DE"/>
    <w:rsid w:val="00BD4FEE"/>
    <w:rsid w:val="00C215A2"/>
    <w:rsid w:val="00C2398C"/>
    <w:rsid w:val="00C35C26"/>
    <w:rsid w:val="00C76245"/>
    <w:rsid w:val="00C849A5"/>
    <w:rsid w:val="00CE1892"/>
    <w:rsid w:val="00CE4A8D"/>
    <w:rsid w:val="00DC0CE2"/>
    <w:rsid w:val="00DFC724"/>
    <w:rsid w:val="00E44DF8"/>
    <w:rsid w:val="00E70013"/>
    <w:rsid w:val="00E77D42"/>
    <w:rsid w:val="00EA11A3"/>
    <w:rsid w:val="00EA59CC"/>
    <w:rsid w:val="00EF5B81"/>
    <w:rsid w:val="00F0267F"/>
    <w:rsid w:val="00F518BF"/>
    <w:rsid w:val="00F82D3A"/>
    <w:rsid w:val="00FC6096"/>
    <w:rsid w:val="00FF5C59"/>
    <w:rsid w:val="010E2660"/>
    <w:rsid w:val="010F9E4C"/>
    <w:rsid w:val="01880FC8"/>
    <w:rsid w:val="01BB0566"/>
    <w:rsid w:val="01BC4C58"/>
    <w:rsid w:val="0237E6A5"/>
    <w:rsid w:val="0323E029"/>
    <w:rsid w:val="035B6CDF"/>
    <w:rsid w:val="0383EBF5"/>
    <w:rsid w:val="039E6AF1"/>
    <w:rsid w:val="03D3DB1D"/>
    <w:rsid w:val="0412EF18"/>
    <w:rsid w:val="04244B37"/>
    <w:rsid w:val="042F5265"/>
    <w:rsid w:val="04435C49"/>
    <w:rsid w:val="047281F5"/>
    <w:rsid w:val="048E8861"/>
    <w:rsid w:val="04A7B0BE"/>
    <w:rsid w:val="04A8838F"/>
    <w:rsid w:val="04BEC6BF"/>
    <w:rsid w:val="056FAB7E"/>
    <w:rsid w:val="057F1827"/>
    <w:rsid w:val="062A58C2"/>
    <w:rsid w:val="065A5C1B"/>
    <w:rsid w:val="0726C6DF"/>
    <w:rsid w:val="0731C08F"/>
    <w:rsid w:val="074A8FDA"/>
    <w:rsid w:val="0768D92C"/>
    <w:rsid w:val="0855245B"/>
    <w:rsid w:val="0A02EC45"/>
    <w:rsid w:val="0A18C047"/>
    <w:rsid w:val="0A6889D3"/>
    <w:rsid w:val="0BB490A8"/>
    <w:rsid w:val="0D66464D"/>
    <w:rsid w:val="0D78BCB9"/>
    <w:rsid w:val="0D7BE3E7"/>
    <w:rsid w:val="0EC200EE"/>
    <w:rsid w:val="0ED9EBCF"/>
    <w:rsid w:val="0EEC316A"/>
    <w:rsid w:val="0F292D9A"/>
    <w:rsid w:val="0F90674F"/>
    <w:rsid w:val="0FD9288E"/>
    <w:rsid w:val="1087E189"/>
    <w:rsid w:val="11A31C30"/>
    <w:rsid w:val="123490E3"/>
    <w:rsid w:val="126FD27A"/>
    <w:rsid w:val="12C80811"/>
    <w:rsid w:val="13E7E531"/>
    <w:rsid w:val="146007C8"/>
    <w:rsid w:val="1463D872"/>
    <w:rsid w:val="14E85A3E"/>
    <w:rsid w:val="16085482"/>
    <w:rsid w:val="164AC8F4"/>
    <w:rsid w:val="16A8DE25"/>
    <w:rsid w:val="16F592C1"/>
    <w:rsid w:val="170515DC"/>
    <w:rsid w:val="172D754B"/>
    <w:rsid w:val="184042CE"/>
    <w:rsid w:val="19B07C51"/>
    <w:rsid w:val="19DDD725"/>
    <w:rsid w:val="1BBB30BD"/>
    <w:rsid w:val="1C0B2D0F"/>
    <w:rsid w:val="1C6EEAE6"/>
    <w:rsid w:val="1D6661B7"/>
    <w:rsid w:val="1E0C7DE3"/>
    <w:rsid w:val="1EB0B93A"/>
    <w:rsid w:val="1EB4B02C"/>
    <w:rsid w:val="1F19355F"/>
    <w:rsid w:val="1F329E6A"/>
    <w:rsid w:val="1F46B417"/>
    <w:rsid w:val="20074C24"/>
    <w:rsid w:val="20F237C6"/>
    <w:rsid w:val="2164B81C"/>
    <w:rsid w:val="22D363BD"/>
    <w:rsid w:val="2300887D"/>
    <w:rsid w:val="230ECC42"/>
    <w:rsid w:val="2326ED1A"/>
    <w:rsid w:val="2327DE15"/>
    <w:rsid w:val="233E7E90"/>
    <w:rsid w:val="2343415A"/>
    <w:rsid w:val="23B8C671"/>
    <w:rsid w:val="248F4541"/>
    <w:rsid w:val="254F08D7"/>
    <w:rsid w:val="2570A66C"/>
    <w:rsid w:val="2581F9D2"/>
    <w:rsid w:val="25A1C6E2"/>
    <w:rsid w:val="25F03E0C"/>
    <w:rsid w:val="26259CD2"/>
    <w:rsid w:val="262CA58E"/>
    <w:rsid w:val="262F6439"/>
    <w:rsid w:val="273D9743"/>
    <w:rsid w:val="2772E610"/>
    <w:rsid w:val="279A37CC"/>
    <w:rsid w:val="27A26897"/>
    <w:rsid w:val="290EB671"/>
    <w:rsid w:val="29962E9E"/>
    <w:rsid w:val="29F7CA39"/>
    <w:rsid w:val="2A1F479B"/>
    <w:rsid w:val="2AAA86D2"/>
    <w:rsid w:val="2B085310"/>
    <w:rsid w:val="2C5DA460"/>
    <w:rsid w:val="2C68271E"/>
    <w:rsid w:val="2C7598B7"/>
    <w:rsid w:val="2CA42371"/>
    <w:rsid w:val="2D2A40F7"/>
    <w:rsid w:val="2DC0DD23"/>
    <w:rsid w:val="2E6FA4D5"/>
    <w:rsid w:val="2E8AD658"/>
    <w:rsid w:val="2EA65D36"/>
    <w:rsid w:val="2EE3CBE5"/>
    <w:rsid w:val="2F0E0B69"/>
    <w:rsid w:val="2F7DF7F5"/>
    <w:rsid w:val="2FA042B2"/>
    <w:rsid w:val="3064716F"/>
    <w:rsid w:val="30CDAE2A"/>
    <w:rsid w:val="30E00AB8"/>
    <w:rsid w:val="31B98282"/>
    <w:rsid w:val="31F64521"/>
    <w:rsid w:val="3249AE7B"/>
    <w:rsid w:val="32D7E374"/>
    <w:rsid w:val="33EE1517"/>
    <w:rsid w:val="34B9412C"/>
    <w:rsid w:val="35860A98"/>
    <w:rsid w:val="3589E578"/>
    <w:rsid w:val="359D7A95"/>
    <w:rsid w:val="36511A41"/>
    <w:rsid w:val="365BFB00"/>
    <w:rsid w:val="36A65C72"/>
    <w:rsid w:val="36D3B2F3"/>
    <w:rsid w:val="371596D6"/>
    <w:rsid w:val="371F0390"/>
    <w:rsid w:val="37394AF6"/>
    <w:rsid w:val="38C1863A"/>
    <w:rsid w:val="398DDB51"/>
    <w:rsid w:val="3A2994A0"/>
    <w:rsid w:val="3A42A673"/>
    <w:rsid w:val="3A57C35B"/>
    <w:rsid w:val="3AE555A8"/>
    <w:rsid w:val="3CC57C13"/>
    <w:rsid w:val="3D01DFD2"/>
    <w:rsid w:val="3D371593"/>
    <w:rsid w:val="3D7C2D3A"/>
    <w:rsid w:val="3DD60D2D"/>
    <w:rsid w:val="3E4B2407"/>
    <w:rsid w:val="3E8123CF"/>
    <w:rsid w:val="3F84AC55"/>
    <w:rsid w:val="3FEDB2A2"/>
    <w:rsid w:val="3FF4417E"/>
    <w:rsid w:val="3FFF3E58"/>
    <w:rsid w:val="402D9677"/>
    <w:rsid w:val="407EA959"/>
    <w:rsid w:val="410E2E4E"/>
    <w:rsid w:val="411F35DF"/>
    <w:rsid w:val="413A6762"/>
    <w:rsid w:val="41590C36"/>
    <w:rsid w:val="417C7BA6"/>
    <w:rsid w:val="42D43796"/>
    <w:rsid w:val="4323D83A"/>
    <w:rsid w:val="433C3343"/>
    <w:rsid w:val="43915AEE"/>
    <w:rsid w:val="43EC0BF7"/>
    <w:rsid w:val="457F6605"/>
    <w:rsid w:val="46172630"/>
    <w:rsid w:val="4670E2B3"/>
    <w:rsid w:val="468E38F5"/>
    <w:rsid w:val="47C47153"/>
    <w:rsid w:val="484F0EBA"/>
    <w:rsid w:val="485DF32D"/>
    <w:rsid w:val="4A673EBA"/>
    <w:rsid w:val="4B037CAE"/>
    <w:rsid w:val="4B4E14FB"/>
    <w:rsid w:val="4BA8D387"/>
    <w:rsid w:val="4D2BD9D3"/>
    <w:rsid w:val="4D4D395D"/>
    <w:rsid w:val="4D67969D"/>
    <w:rsid w:val="4DB63A73"/>
    <w:rsid w:val="4DF29E32"/>
    <w:rsid w:val="4E7DE696"/>
    <w:rsid w:val="4EC66221"/>
    <w:rsid w:val="4F4ED90E"/>
    <w:rsid w:val="4FC24C42"/>
    <w:rsid w:val="5021861E"/>
    <w:rsid w:val="50623282"/>
    <w:rsid w:val="5084DA1F"/>
    <w:rsid w:val="50E5162F"/>
    <w:rsid w:val="5165FA93"/>
    <w:rsid w:val="52848B48"/>
    <w:rsid w:val="528679D0"/>
    <w:rsid w:val="52C60F55"/>
    <w:rsid w:val="52C80134"/>
    <w:rsid w:val="52ED7D31"/>
    <w:rsid w:val="532F2D04"/>
    <w:rsid w:val="537D6262"/>
    <w:rsid w:val="53E93F16"/>
    <w:rsid w:val="540A89F4"/>
    <w:rsid w:val="54205BA9"/>
    <w:rsid w:val="54257BF7"/>
    <w:rsid w:val="5460013D"/>
    <w:rsid w:val="5463E060"/>
    <w:rsid w:val="54708BA3"/>
    <w:rsid w:val="54DDB9EB"/>
    <w:rsid w:val="54F4F741"/>
    <w:rsid w:val="5535A3A5"/>
    <w:rsid w:val="55CB3CB4"/>
    <w:rsid w:val="5627764F"/>
    <w:rsid w:val="568B3462"/>
    <w:rsid w:val="56997EB1"/>
    <w:rsid w:val="56D4FFDB"/>
    <w:rsid w:val="575B3658"/>
    <w:rsid w:val="575D1CB9"/>
    <w:rsid w:val="579CBA48"/>
    <w:rsid w:val="57C16CC0"/>
    <w:rsid w:val="57E2B3E9"/>
    <w:rsid w:val="5839FE3D"/>
    <w:rsid w:val="584EC34A"/>
    <w:rsid w:val="58556182"/>
    <w:rsid w:val="586D4467"/>
    <w:rsid w:val="5895AE62"/>
    <w:rsid w:val="5980ED52"/>
    <w:rsid w:val="59C86864"/>
    <w:rsid w:val="59F1FEC7"/>
    <w:rsid w:val="5A33A9EB"/>
    <w:rsid w:val="5AAB82A2"/>
    <w:rsid w:val="5AEE8DA7"/>
    <w:rsid w:val="5B01C35B"/>
    <w:rsid w:val="5B0B971F"/>
    <w:rsid w:val="5B13D017"/>
    <w:rsid w:val="5BA4E529"/>
    <w:rsid w:val="5BCF7A4C"/>
    <w:rsid w:val="5D1C9B67"/>
    <w:rsid w:val="5D8D57A4"/>
    <w:rsid w:val="5DBCF0CC"/>
    <w:rsid w:val="5DC1CCBC"/>
    <w:rsid w:val="5DD0E297"/>
    <w:rsid w:val="5DE2904B"/>
    <w:rsid w:val="5DFAE23E"/>
    <w:rsid w:val="5FAA2FE8"/>
    <w:rsid w:val="60A2EB6F"/>
    <w:rsid w:val="60BE6DB4"/>
    <w:rsid w:val="60DB23DE"/>
    <w:rsid w:val="629AAF12"/>
    <w:rsid w:val="63DA8C31"/>
    <w:rsid w:val="6448DC01"/>
    <w:rsid w:val="64A75EE2"/>
    <w:rsid w:val="654783C7"/>
    <w:rsid w:val="65D24FD4"/>
    <w:rsid w:val="65EA600F"/>
    <w:rsid w:val="661686B0"/>
    <w:rsid w:val="66BF46F8"/>
    <w:rsid w:val="66C4B397"/>
    <w:rsid w:val="67392E80"/>
    <w:rsid w:val="69FC9150"/>
    <w:rsid w:val="6A186284"/>
    <w:rsid w:val="6AEF197E"/>
    <w:rsid w:val="6BD7CDCB"/>
    <w:rsid w:val="6C3F34F9"/>
    <w:rsid w:val="6C497EDE"/>
    <w:rsid w:val="6C95A389"/>
    <w:rsid w:val="6CD02BB0"/>
    <w:rsid w:val="6CF849E2"/>
    <w:rsid w:val="6D148A06"/>
    <w:rsid w:val="6D1E1A76"/>
    <w:rsid w:val="6D9667E1"/>
    <w:rsid w:val="6DE54F3F"/>
    <w:rsid w:val="6EB7FC4F"/>
    <w:rsid w:val="6ECA58DD"/>
    <w:rsid w:val="6F811FA0"/>
    <w:rsid w:val="6FA0FF28"/>
    <w:rsid w:val="7055BB38"/>
    <w:rsid w:val="705E8643"/>
    <w:rsid w:val="7066293E"/>
    <w:rsid w:val="70975167"/>
    <w:rsid w:val="714FC87A"/>
    <w:rsid w:val="715E5B02"/>
    <w:rsid w:val="718338CC"/>
    <w:rsid w:val="71DE94F2"/>
    <w:rsid w:val="7201F99F"/>
    <w:rsid w:val="739DCA00"/>
    <w:rsid w:val="73D114CC"/>
    <w:rsid w:val="73FBE897"/>
    <w:rsid w:val="745490C3"/>
    <w:rsid w:val="747B7671"/>
    <w:rsid w:val="74AE8F9A"/>
    <w:rsid w:val="75528E22"/>
    <w:rsid w:val="763C85CF"/>
    <w:rsid w:val="76E12566"/>
    <w:rsid w:val="77674419"/>
    <w:rsid w:val="77BF2370"/>
    <w:rsid w:val="77D831D3"/>
    <w:rsid w:val="77D85630"/>
    <w:rsid w:val="77E9C2F6"/>
    <w:rsid w:val="78713B23"/>
    <w:rsid w:val="792801E6"/>
    <w:rsid w:val="7931A68E"/>
    <w:rsid w:val="7933C431"/>
    <w:rsid w:val="794BD5B9"/>
    <w:rsid w:val="79974CC3"/>
    <w:rsid w:val="7A43EED0"/>
    <w:rsid w:val="7A697D1B"/>
    <w:rsid w:val="7AA0B3AF"/>
    <w:rsid w:val="7B1525FE"/>
    <w:rsid w:val="7B17E478"/>
    <w:rsid w:val="7B3A15FC"/>
    <w:rsid w:val="7BB1EA08"/>
    <w:rsid w:val="7BEC531D"/>
    <w:rsid w:val="7C05EBBF"/>
    <w:rsid w:val="7C5FA2A8"/>
    <w:rsid w:val="7C6B63EB"/>
    <w:rsid w:val="7C83767B"/>
    <w:rsid w:val="7CB284E9"/>
    <w:rsid w:val="7D348747"/>
    <w:rsid w:val="7D5B0BF5"/>
    <w:rsid w:val="7D7BC14B"/>
    <w:rsid w:val="7DA11DDD"/>
    <w:rsid w:val="7E1F46DC"/>
    <w:rsid w:val="7E901DB2"/>
    <w:rsid w:val="7F8E7ACA"/>
    <w:rsid w:val="7FEB5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4B830"/>
  <w15:chartTrackingRefBased/>
  <w15:docId w15:val="{242B47B0-6E33-4CA9-ADCB-53386BD3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7D42"/>
    <w:pPr>
      <w:ind w:left="720"/>
      <w:contextualSpacing/>
    </w:pPr>
  </w:style>
  <w:style w:type="paragraph" w:styleId="BalloonText">
    <w:name w:val="Balloon Text"/>
    <w:basedOn w:val="Normal"/>
    <w:link w:val="BalloonTextChar"/>
    <w:uiPriority w:val="99"/>
    <w:semiHidden/>
    <w:unhideWhenUsed/>
    <w:rsid w:val="002126B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126B5"/>
    <w:rPr>
      <w:rFonts w:ascii="Segoe UI" w:hAnsi="Segoe UI"/>
      <w:sz w:val="18"/>
      <w:szCs w:val="18"/>
    </w:rPr>
  </w:style>
  <w:style w:type="character" w:customStyle="1" w:styleId="normaltextrun">
    <w:name w:val="normaltextrun"/>
    <w:basedOn w:val="DefaultParagraphFont"/>
    <w:rsid w:val="00296FF3"/>
  </w:style>
  <w:style w:type="character" w:customStyle="1" w:styleId="eop">
    <w:name w:val="eop"/>
    <w:basedOn w:val="DefaultParagraphFont"/>
    <w:rsid w:val="00296FF3"/>
  </w:style>
  <w:style w:type="paragraph" w:customStyle="1" w:styleId="paragraph">
    <w:name w:val="paragraph"/>
    <w:basedOn w:val="Normal"/>
    <w:rsid w:val="00296FF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C35C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35C26"/>
    <w:rPr>
      <w:b/>
      <w:bCs/>
    </w:rPr>
  </w:style>
  <w:style w:type="paragraph" w:customStyle="1" w:styleId="Default">
    <w:name w:val="Default"/>
    <w:rsid w:val="000523C4"/>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84762">
      <w:bodyDiv w:val="1"/>
      <w:marLeft w:val="0"/>
      <w:marRight w:val="0"/>
      <w:marTop w:val="0"/>
      <w:marBottom w:val="0"/>
      <w:divBdr>
        <w:top w:val="none" w:sz="0" w:space="0" w:color="auto"/>
        <w:left w:val="none" w:sz="0" w:space="0" w:color="auto"/>
        <w:bottom w:val="none" w:sz="0" w:space="0" w:color="auto"/>
        <w:right w:val="none" w:sz="0" w:space="0" w:color="auto"/>
      </w:divBdr>
      <w:divsChild>
        <w:div w:id="748579014">
          <w:marLeft w:val="0"/>
          <w:marRight w:val="0"/>
          <w:marTop w:val="0"/>
          <w:marBottom w:val="0"/>
          <w:divBdr>
            <w:top w:val="none" w:sz="0" w:space="0" w:color="auto"/>
            <w:left w:val="none" w:sz="0" w:space="0" w:color="auto"/>
            <w:bottom w:val="none" w:sz="0" w:space="0" w:color="auto"/>
            <w:right w:val="none" w:sz="0" w:space="0" w:color="auto"/>
          </w:divBdr>
        </w:div>
        <w:div w:id="396586870">
          <w:marLeft w:val="0"/>
          <w:marRight w:val="0"/>
          <w:marTop w:val="0"/>
          <w:marBottom w:val="0"/>
          <w:divBdr>
            <w:top w:val="none" w:sz="0" w:space="0" w:color="auto"/>
            <w:left w:val="none" w:sz="0" w:space="0" w:color="auto"/>
            <w:bottom w:val="none" w:sz="0" w:space="0" w:color="auto"/>
            <w:right w:val="none" w:sz="0" w:space="0" w:color="auto"/>
          </w:divBdr>
        </w:div>
        <w:div w:id="812409517">
          <w:marLeft w:val="0"/>
          <w:marRight w:val="0"/>
          <w:marTop w:val="0"/>
          <w:marBottom w:val="0"/>
          <w:divBdr>
            <w:top w:val="none" w:sz="0" w:space="0" w:color="auto"/>
            <w:left w:val="none" w:sz="0" w:space="0" w:color="auto"/>
            <w:bottom w:val="none" w:sz="0" w:space="0" w:color="auto"/>
            <w:right w:val="none" w:sz="0" w:space="0" w:color="auto"/>
          </w:divBdr>
        </w:div>
        <w:div w:id="505244785">
          <w:marLeft w:val="0"/>
          <w:marRight w:val="0"/>
          <w:marTop w:val="0"/>
          <w:marBottom w:val="0"/>
          <w:divBdr>
            <w:top w:val="none" w:sz="0" w:space="0" w:color="auto"/>
            <w:left w:val="none" w:sz="0" w:space="0" w:color="auto"/>
            <w:bottom w:val="none" w:sz="0" w:space="0" w:color="auto"/>
            <w:right w:val="none" w:sz="0" w:space="0" w:color="auto"/>
          </w:divBdr>
        </w:div>
        <w:div w:id="1419979798">
          <w:marLeft w:val="0"/>
          <w:marRight w:val="0"/>
          <w:marTop w:val="0"/>
          <w:marBottom w:val="0"/>
          <w:divBdr>
            <w:top w:val="none" w:sz="0" w:space="0" w:color="auto"/>
            <w:left w:val="none" w:sz="0" w:space="0" w:color="auto"/>
            <w:bottom w:val="none" w:sz="0" w:space="0" w:color="auto"/>
            <w:right w:val="none" w:sz="0" w:space="0" w:color="auto"/>
          </w:divBdr>
        </w:div>
        <w:div w:id="1422025550">
          <w:marLeft w:val="0"/>
          <w:marRight w:val="0"/>
          <w:marTop w:val="0"/>
          <w:marBottom w:val="0"/>
          <w:divBdr>
            <w:top w:val="none" w:sz="0" w:space="0" w:color="auto"/>
            <w:left w:val="none" w:sz="0" w:space="0" w:color="auto"/>
            <w:bottom w:val="none" w:sz="0" w:space="0" w:color="auto"/>
            <w:right w:val="none" w:sz="0" w:space="0" w:color="auto"/>
          </w:divBdr>
        </w:div>
        <w:div w:id="1090081915">
          <w:marLeft w:val="0"/>
          <w:marRight w:val="0"/>
          <w:marTop w:val="0"/>
          <w:marBottom w:val="0"/>
          <w:divBdr>
            <w:top w:val="none" w:sz="0" w:space="0" w:color="auto"/>
            <w:left w:val="none" w:sz="0" w:space="0" w:color="auto"/>
            <w:bottom w:val="none" w:sz="0" w:space="0" w:color="auto"/>
            <w:right w:val="none" w:sz="0" w:space="0" w:color="auto"/>
          </w:divBdr>
        </w:div>
        <w:div w:id="201359288">
          <w:marLeft w:val="0"/>
          <w:marRight w:val="0"/>
          <w:marTop w:val="0"/>
          <w:marBottom w:val="0"/>
          <w:divBdr>
            <w:top w:val="none" w:sz="0" w:space="0" w:color="auto"/>
            <w:left w:val="none" w:sz="0" w:space="0" w:color="auto"/>
            <w:bottom w:val="none" w:sz="0" w:space="0" w:color="auto"/>
            <w:right w:val="none" w:sz="0" w:space="0" w:color="auto"/>
          </w:divBdr>
        </w:div>
        <w:div w:id="1800999212">
          <w:marLeft w:val="0"/>
          <w:marRight w:val="0"/>
          <w:marTop w:val="0"/>
          <w:marBottom w:val="0"/>
          <w:divBdr>
            <w:top w:val="none" w:sz="0" w:space="0" w:color="auto"/>
            <w:left w:val="none" w:sz="0" w:space="0" w:color="auto"/>
            <w:bottom w:val="none" w:sz="0" w:space="0" w:color="auto"/>
            <w:right w:val="none" w:sz="0" w:space="0" w:color="auto"/>
          </w:divBdr>
        </w:div>
        <w:div w:id="1696536747">
          <w:marLeft w:val="0"/>
          <w:marRight w:val="0"/>
          <w:marTop w:val="0"/>
          <w:marBottom w:val="0"/>
          <w:divBdr>
            <w:top w:val="none" w:sz="0" w:space="0" w:color="auto"/>
            <w:left w:val="none" w:sz="0" w:space="0" w:color="auto"/>
            <w:bottom w:val="none" w:sz="0" w:space="0" w:color="auto"/>
            <w:right w:val="none" w:sz="0" w:space="0" w:color="auto"/>
          </w:divBdr>
        </w:div>
        <w:div w:id="1994212397">
          <w:marLeft w:val="0"/>
          <w:marRight w:val="0"/>
          <w:marTop w:val="0"/>
          <w:marBottom w:val="0"/>
          <w:divBdr>
            <w:top w:val="none" w:sz="0" w:space="0" w:color="auto"/>
            <w:left w:val="none" w:sz="0" w:space="0" w:color="auto"/>
            <w:bottom w:val="none" w:sz="0" w:space="0" w:color="auto"/>
            <w:right w:val="none" w:sz="0" w:space="0" w:color="auto"/>
          </w:divBdr>
        </w:div>
      </w:divsChild>
    </w:div>
    <w:div w:id="203635552">
      <w:bodyDiv w:val="1"/>
      <w:marLeft w:val="0"/>
      <w:marRight w:val="0"/>
      <w:marTop w:val="0"/>
      <w:marBottom w:val="0"/>
      <w:divBdr>
        <w:top w:val="none" w:sz="0" w:space="0" w:color="auto"/>
        <w:left w:val="none" w:sz="0" w:space="0" w:color="auto"/>
        <w:bottom w:val="none" w:sz="0" w:space="0" w:color="auto"/>
        <w:right w:val="none" w:sz="0" w:space="0" w:color="auto"/>
      </w:divBdr>
      <w:divsChild>
        <w:div w:id="1198196102">
          <w:marLeft w:val="0"/>
          <w:marRight w:val="0"/>
          <w:marTop w:val="0"/>
          <w:marBottom w:val="0"/>
          <w:divBdr>
            <w:top w:val="none" w:sz="0" w:space="0" w:color="auto"/>
            <w:left w:val="none" w:sz="0" w:space="0" w:color="auto"/>
            <w:bottom w:val="none" w:sz="0" w:space="0" w:color="auto"/>
            <w:right w:val="none" w:sz="0" w:space="0" w:color="auto"/>
          </w:divBdr>
        </w:div>
        <w:div w:id="1797025396">
          <w:marLeft w:val="0"/>
          <w:marRight w:val="0"/>
          <w:marTop w:val="0"/>
          <w:marBottom w:val="0"/>
          <w:divBdr>
            <w:top w:val="none" w:sz="0" w:space="0" w:color="auto"/>
            <w:left w:val="none" w:sz="0" w:space="0" w:color="auto"/>
            <w:bottom w:val="none" w:sz="0" w:space="0" w:color="auto"/>
            <w:right w:val="none" w:sz="0" w:space="0" w:color="auto"/>
          </w:divBdr>
        </w:div>
        <w:div w:id="37509625">
          <w:marLeft w:val="0"/>
          <w:marRight w:val="0"/>
          <w:marTop w:val="0"/>
          <w:marBottom w:val="0"/>
          <w:divBdr>
            <w:top w:val="none" w:sz="0" w:space="0" w:color="auto"/>
            <w:left w:val="none" w:sz="0" w:space="0" w:color="auto"/>
            <w:bottom w:val="none" w:sz="0" w:space="0" w:color="auto"/>
            <w:right w:val="none" w:sz="0" w:space="0" w:color="auto"/>
          </w:divBdr>
        </w:div>
        <w:div w:id="1394082682">
          <w:marLeft w:val="0"/>
          <w:marRight w:val="0"/>
          <w:marTop w:val="0"/>
          <w:marBottom w:val="0"/>
          <w:divBdr>
            <w:top w:val="none" w:sz="0" w:space="0" w:color="auto"/>
            <w:left w:val="none" w:sz="0" w:space="0" w:color="auto"/>
            <w:bottom w:val="none" w:sz="0" w:space="0" w:color="auto"/>
            <w:right w:val="none" w:sz="0" w:space="0" w:color="auto"/>
          </w:divBdr>
        </w:div>
        <w:div w:id="1866748949">
          <w:marLeft w:val="0"/>
          <w:marRight w:val="0"/>
          <w:marTop w:val="0"/>
          <w:marBottom w:val="0"/>
          <w:divBdr>
            <w:top w:val="none" w:sz="0" w:space="0" w:color="auto"/>
            <w:left w:val="none" w:sz="0" w:space="0" w:color="auto"/>
            <w:bottom w:val="none" w:sz="0" w:space="0" w:color="auto"/>
            <w:right w:val="none" w:sz="0" w:space="0" w:color="auto"/>
          </w:divBdr>
        </w:div>
        <w:div w:id="1292639433">
          <w:marLeft w:val="0"/>
          <w:marRight w:val="0"/>
          <w:marTop w:val="0"/>
          <w:marBottom w:val="0"/>
          <w:divBdr>
            <w:top w:val="none" w:sz="0" w:space="0" w:color="auto"/>
            <w:left w:val="none" w:sz="0" w:space="0" w:color="auto"/>
            <w:bottom w:val="none" w:sz="0" w:space="0" w:color="auto"/>
            <w:right w:val="none" w:sz="0" w:space="0" w:color="auto"/>
          </w:divBdr>
        </w:div>
        <w:div w:id="1271353419">
          <w:marLeft w:val="0"/>
          <w:marRight w:val="0"/>
          <w:marTop w:val="0"/>
          <w:marBottom w:val="0"/>
          <w:divBdr>
            <w:top w:val="none" w:sz="0" w:space="0" w:color="auto"/>
            <w:left w:val="none" w:sz="0" w:space="0" w:color="auto"/>
            <w:bottom w:val="none" w:sz="0" w:space="0" w:color="auto"/>
            <w:right w:val="none" w:sz="0" w:space="0" w:color="auto"/>
          </w:divBdr>
        </w:div>
        <w:div w:id="1698236490">
          <w:marLeft w:val="0"/>
          <w:marRight w:val="0"/>
          <w:marTop w:val="0"/>
          <w:marBottom w:val="0"/>
          <w:divBdr>
            <w:top w:val="none" w:sz="0" w:space="0" w:color="auto"/>
            <w:left w:val="none" w:sz="0" w:space="0" w:color="auto"/>
            <w:bottom w:val="none" w:sz="0" w:space="0" w:color="auto"/>
            <w:right w:val="none" w:sz="0" w:space="0" w:color="auto"/>
          </w:divBdr>
        </w:div>
        <w:div w:id="269515155">
          <w:marLeft w:val="0"/>
          <w:marRight w:val="0"/>
          <w:marTop w:val="0"/>
          <w:marBottom w:val="0"/>
          <w:divBdr>
            <w:top w:val="none" w:sz="0" w:space="0" w:color="auto"/>
            <w:left w:val="none" w:sz="0" w:space="0" w:color="auto"/>
            <w:bottom w:val="none" w:sz="0" w:space="0" w:color="auto"/>
            <w:right w:val="none" w:sz="0" w:space="0" w:color="auto"/>
          </w:divBdr>
        </w:div>
        <w:div w:id="471599791">
          <w:marLeft w:val="0"/>
          <w:marRight w:val="0"/>
          <w:marTop w:val="0"/>
          <w:marBottom w:val="0"/>
          <w:divBdr>
            <w:top w:val="none" w:sz="0" w:space="0" w:color="auto"/>
            <w:left w:val="none" w:sz="0" w:space="0" w:color="auto"/>
            <w:bottom w:val="none" w:sz="0" w:space="0" w:color="auto"/>
            <w:right w:val="none" w:sz="0" w:space="0" w:color="auto"/>
          </w:divBdr>
        </w:div>
        <w:div w:id="1952278776">
          <w:marLeft w:val="0"/>
          <w:marRight w:val="0"/>
          <w:marTop w:val="0"/>
          <w:marBottom w:val="0"/>
          <w:divBdr>
            <w:top w:val="none" w:sz="0" w:space="0" w:color="auto"/>
            <w:left w:val="none" w:sz="0" w:space="0" w:color="auto"/>
            <w:bottom w:val="none" w:sz="0" w:space="0" w:color="auto"/>
            <w:right w:val="none" w:sz="0" w:space="0" w:color="auto"/>
          </w:divBdr>
        </w:div>
      </w:divsChild>
    </w:div>
    <w:div w:id="205799841">
      <w:bodyDiv w:val="1"/>
      <w:marLeft w:val="0"/>
      <w:marRight w:val="0"/>
      <w:marTop w:val="0"/>
      <w:marBottom w:val="0"/>
      <w:divBdr>
        <w:top w:val="none" w:sz="0" w:space="0" w:color="auto"/>
        <w:left w:val="none" w:sz="0" w:space="0" w:color="auto"/>
        <w:bottom w:val="none" w:sz="0" w:space="0" w:color="auto"/>
        <w:right w:val="none" w:sz="0" w:space="0" w:color="auto"/>
      </w:divBdr>
      <w:divsChild>
        <w:div w:id="990133203">
          <w:marLeft w:val="0"/>
          <w:marRight w:val="0"/>
          <w:marTop w:val="0"/>
          <w:marBottom w:val="0"/>
          <w:divBdr>
            <w:top w:val="none" w:sz="0" w:space="0" w:color="auto"/>
            <w:left w:val="none" w:sz="0" w:space="0" w:color="auto"/>
            <w:bottom w:val="none" w:sz="0" w:space="0" w:color="auto"/>
            <w:right w:val="none" w:sz="0" w:space="0" w:color="auto"/>
          </w:divBdr>
        </w:div>
        <w:div w:id="894005997">
          <w:marLeft w:val="0"/>
          <w:marRight w:val="0"/>
          <w:marTop w:val="0"/>
          <w:marBottom w:val="0"/>
          <w:divBdr>
            <w:top w:val="none" w:sz="0" w:space="0" w:color="auto"/>
            <w:left w:val="none" w:sz="0" w:space="0" w:color="auto"/>
            <w:bottom w:val="none" w:sz="0" w:space="0" w:color="auto"/>
            <w:right w:val="none" w:sz="0" w:space="0" w:color="auto"/>
          </w:divBdr>
        </w:div>
      </w:divsChild>
    </w:div>
    <w:div w:id="232200488">
      <w:bodyDiv w:val="1"/>
      <w:marLeft w:val="0"/>
      <w:marRight w:val="0"/>
      <w:marTop w:val="0"/>
      <w:marBottom w:val="0"/>
      <w:divBdr>
        <w:top w:val="none" w:sz="0" w:space="0" w:color="auto"/>
        <w:left w:val="none" w:sz="0" w:space="0" w:color="auto"/>
        <w:bottom w:val="none" w:sz="0" w:space="0" w:color="auto"/>
        <w:right w:val="none" w:sz="0" w:space="0" w:color="auto"/>
      </w:divBdr>
    </w:div>
    <w:div w:id="504705516">
      <w:bodyDiv w:val="1"/>
      <w:marLeft w:val="0"/>
      <w:marRight w:val="0"/>
      <w:marTop w:val="0"/>
      <w:marBottom w:val="0"/>
      <w:divBdr>
        <w:top w:val="none" w:sz="0" w:space="0" w:color="auto"/>
        <w:left w:val="none" w:sz="0" w:space="0" w:color="auto"/>
        <w:bottom w:val="none" w:sz="0" w:space="0" w:color="auto"/>
        <w:right w:val="none" w:sz="0" w:space="0" w:color="auto"/>
      </w:divBdr>
    </w:div>
    <w:div w:id="639962390">
      <w:bodyDiv w:val="1"/>
      <w:marLeft w:val="0"/>
      <w:marRight w:val="0"/>
      <w:marTop w:val="0"/>
      <w:marBottom w:val="0"/>
      <w:divBdr>
        <w:top w:val="none" w:sz="0" w:space="0" w:color="auto"/>
        <w:left w:val="none" w:sz="0" w:space="0" w:color="auto"/>
        <w:bottom w:val="none" w:sz="0" w:space="0" w:color="auto"/>
        <w:right w:val="none" w:sz="0" w:space="0" w:color="auto"/>
      </w:divBdr>
      <w:divsChild>
        <w:div w:id="318268367">
          <w:marLeft w:val="0"/>
          <w:marRight w:val="0"/>
          <w:marTop w:val="0"/>
          <w:marBottom w:val="0"/>
          <w:divBdr>
            <w:top w:val="none" w:sz="0" w:space="0" w:color="auto"/>
            <w:left w:val="none" w:sz="0" w:space="0" w:color="auto"/>
            <w:bottom w:val="none" w:sz="0" w:space="0" w:color="auto"/>
            <w:right w:val="none" w:sz="0" w:space="0" w:color="auto"/>
          </w:divBdr>
        </w:div>
        <w:div w:id="733045746">
          <w:marLeft w:val="0"/>
          <w:marRight w:val="0"/>
          <w:marTop w:val="0"/>
          <w:marBottom w:val="0"/>
          <w:divBdr>
            <w:top w:val="none" w:sz="0" w:space="0" w:color="auto"/>
            <w:left w:val="none" w:sz="0" w:space="0" w:color="auto"/>
            <w:bottom w:val="none" w:sz="0" w:space="0" w:color="auto"/>
            <w:right w:val="none" w:sz="0" w:space="0" w:color="auto"/>
          </w:divBdr>
        </w:div>
        <w:div w:id="1604996553">
          <w:marLeft w:val="0"/>
          <w:marRight w:val="0"/>
          <w:marTop w:val="0"/>
          <w:marBottom w:val="0"/>
          <w:divBdr>
            <w:top w:val="none" w:sz="0" w:space="0" w:color="auto"/>
            <w:left w:val="none" w:sz="0" w:space="0" w:color="auto"/>
            <w:bottom w:val="none" w:sz="0" w:space="0" w:color="auto"/>
            <w:right w:val="none" w:sz="0" w:space="0" w:color="auto"/>
          </w:divBdr>
        </w:div>
      </w:divsChild>
    </w:div>
    <w:div w:id="659575211">
      <w:bodyDiv w:val="1"/>
      <w:marLeft w:val="0"/>
      <w:marRight w:val="0"/>
      <w:marTop w:val="0"/>
      <w:marBottom w:val="0"/>
      <w:divBdr>
        <w:top w:val="none" w:sz="0" w:space="0" w:color="auto"/>
        <w:left w:val="none" w:sz="0" w:space="0" w:color="auto"/>
        <w:bottom w:val="none" w:sz="0" w:space="0" w:color="auto"/>
        <w:right w:val="none" w:sz="0" w:space="0" w:color="auto"/>
      </w:divBdr>
      <w:divsChild>
        <w:div w:id="1393117267">
          <w:marLeft w:val="0"/>
          <w:marRight w:val="0"/>
          <w:marTop w:val="0"/>
          <w:marBottom w:val="0"/>
          <w:divBdr>
            <w:top w:val="none" w:sz="0" w:space="0" w:color="auto"/>
            <w:left w:val="none" w:sz="0" w:space="0" w:color="auto"/>
            <w:bottom w:val="none" w:sz="0" w:space="0" w:color="auto"/>
            <w:right w:val="none" w:sz="0" w:space="0" w:color="auto"/>
          </w:divBdr>
        </w:div>
        <w:div w:id="1104493540">
          <w:marLeft w:val="0"/>
          <w:marRight w:val="0"/>
          <w:marTop w:val="0"/>
          <w:marBottom w:val="0"/>
          <w:divBdr>
            <w:top w:val="none" w:sz="0" w:space="0" w:color="auto"/>
            <w:left w:val="none" w:sz="0" w:space="0" w:color="auto"/>
            <w:bottom w:val="none" w:sz="0" w:space="0" w:color="auto"/>
            <w:right w:val="none" w:sz="0" w:space="0" w:color="auto"/>
          </w:divBdr>
        </w:div>
        <w:div w:id="668289552">
          <w:marLeft w:val="0"/>
          <w:marRight w:val="0"/>
          <w:marTop w:val="0"/>
          <w:marBottom w:val="0"/>
          <w:divBdr>
            <w:top w:val="none" w:sz="0" w:space="0" w:color="auto"/>
            <w:left w:val="none" w:sz="0" w:space="0" w:color="auto"/>
            <w:bottom w:val="none" w:sz="0" w:space="0" w:color="auto"/>
            <w:right w:val="none" w:sz="0" w:space="0" w:color="auto"/>
          </w:divBdr>
        </w:div>
        <w:div w:id="1709380275">
          <w:marLeft w:val="0"/>
          <w:marRight w:val="0"/>
          <w:marTop w:val="0"/>
          <w:marBottom w:val="0"/>
          <w:divBdr>
            <w:top w:val="none" w:sz="0" w:space="0" w:color="auto"/>
            <w:left w:val="none" w:sz="0" w:space="0" w:color="auto"/>
            <w:bottom w:val="none" w:sz="0" w:space="0" w:color="auto"/>
            <w:right w:val="none" w:sz="0" w:space="0" w:color="auto"/>
          </w:divBdr>
        </w:div>
        <w:div w:id="1509253805">
          <w:marLeft w:val="0"/>
          <w:marRight w:val="0"/>
          <w:marTop w:val="0"/>
          <w:marBottom w:val="0"/>
          <w:divBdr>
            <w:top w:val="none" w:sz="0" w:space="0" w:color="auto"/>
            <w:left w:val="none" w:sz="0" w:space="0" w:color="auto"/>
            <w:bottom w:val="none" w:sz="0" w:space="0" w:color="auto"/>
            <w:right w:val="none" w:sz="0" w:space="0" w:color="auto"/>
          </w:divBdr>
        </w:div>
        <w:div w:id="781267982">
          <w:marLeft w:val="0"/>
          <w:marRight w:val="0"/>
          <w:marTop w:val="0"/>
          <w:marBottom w:val="0"/>
          <w:divBdr>
            <w:top w:val="none" w:sz="0" w:space="0" w:color="auto"/>
            <w:left w:val="none" w:sz="0" w:space="0" w:color="auto"/>
            <w:bottom w:val="none" w:sz="0" w:space="0" w:color="auto"/>
            <w:right w:val="none" w:sz="0" w:space="0" w:color="auto"/>
          </w:divBdr>
        </w:div>
      </w:divsChild>
    </w:div>
    <w:div w:id="835806099">
      <w:bodyDiv w:val="1"/>
      <w:marLeft w:val="0"/>
      <w:marRight w:val="0"/>
      <w:marTop w:val="0"/>
      <w:marBottom w:val="0"/>
      <w:divBdr>
        <w:top w:val="none" w:sz="0" w:space="0" w:color="auto"/>
        <w:left w:val="none" w:sz="0" w:space="0" w:color="auto"/>
        <w:bottom w:val="none" w:sz="0" w:space="0" w:color="auto"/>
        <w:right w:val="none" w:sz="0" w:space="0" w:color="auto"/>
      </w:divBdr>
      <w:divsChild>
        <w:div w:id="306058091">
          <w:marLeft w:val="0"/>
          <w:marRight w:val="0"/>
          <w:marTop w:val="0"/>
          <w:marBottom w:val="0"/>
          <w:divBdr>
            <w:top w:val="none" w:sz="0" w:space="0" w:color="auto"/>
            <w:left w:val="none" w:sz="0" w:space="0" w:color="auto"/>
            <w:bottom w:val="none" w:sz="0" w:space="0" w:color="auto"/>
            <w:right w:val="none" w:sz="0" w:space="0" w:color="auto"/>
          </w:divBdr>
        </w:div>
        <w:div w:id="192616024">
          <w:marLeft w:val="0"/>
          <w:marRight w:val="0"/>
          <w:marTop w:val="0"/>
          <w:marBottom w:val="0"/>
          <w:divBdr>
            <w:top w:val="none" w:sz="0" w:space="0" w:color="auto"/>
            <w:left w:val="none" w:sz="0" w:space="0" w:color="auto"/>
            <w:bottom w:val="none" w:sz="0" w:space="0" w:color="auto"/>
            <w:right w:val="none" w:sz="0" w:space="0" w:color="auto"/>
          </w:divBdr>
        </w:div>
        <w:div w:id="779878535">
          <w:marLeft w:val="0"/>
          <w:marRight w:val="0"/>
          <w:marTop w:val="0"/>
          <w:marBottom w:val="0"/>
          <w:divBdr>
            <w:top w:val="none" w:sz="0" w:space="0" w:color="auto"/>
            <w:left w:val="none" w:sz="0" w:space="0" w:color="auto"/>
            <w:bottom w:val="none" w:sz="0" w:space="0" w:color="auto"/>
            <w:right w:val="none" w:sz="0" w:space="0" w:color="auto"/>
          </w:divBdr>
        </w:div>
        <w:div w:id="1434671431">
          <w:marLeft w:val="0"/>
          <w:marRight w:val="0"/>
          <w:marTop w:val="0"/>
          <w:marBottom w:val="0"/>
          <w:divBdr>
            <w:top w:val="none" w:sz="0" w:space="0" w:color="auto"/>
            <w:left w:val="none" w:sz="0" w:space="0" w:color="auto"/>
            <w:bottom w:val="none" w:sz="0" w:space="0" w:color="auto"/>
            <w:right w:val="none" w:sz="0" w:space="0" w:color="auto"/>
          </w:divBdr>
        </w:div>
        <w:div w:id="157959844">
          <w:marLeft w:val="0"/>
          <w:marRight w:val="0"/>
          <w:marTop w:val="0"/>
          <w:marBottom w:val="0"/>
          <w:divBdr>
            <w:top w:val="none" w:sz="0" w:space="0" w:color="auto"/>
            <w:left w:val="none" w:sz="0" w:space="0" w:color="auto"/>
            <w:bottom w:val="none" w:sz="0" w:space="0" w:color="auto"/>
            <w:right w:val="none" w:sz="0" w:space="0" w:color="auto"/>
          </w:divBdr>
        </w:div>
        <w:div w:id="536086660">
          <w:marLeft w:val="0"/>
          <w:marRight w:val="0"/>
          <w:marTop w:val="0"/>
          <w:marBottom w:val="0"/>
          <w:divBdr>
            <w:top w:val="none" w:sz="0" w:space="0" w:color="auto"/>
            <w:left w:val="none" w:sz="0" w:space="0" w:color="auto"/>
            <w:bottom w:val="none" w:sz="0" w:space="0" w:color="auto"/>
            <w:right w:val="none" w:sz="0" w:space="0" w:color="auto"/>
          </w:divBdr>
        </w:div>
        <w:div w:id="1019551584">
          <w:marLeft w:val="0"/>
          <w:marRight w:val="0"/>
          <w:marTop w:val="0"/>
          <w:marBottom w:val="0"/>
          <w:divBdr>
            <w:top w:val="none" w:sz="0" w:space="0" w:color="auto"/>
            <w:left w:val="none" w:sz="0" w:space="0" w:color="auto"/>
            <w:bottom w:val="none" w:sz="0" w:space="0" w:color="auto"/>
            <w:right w:val="none" w:sz="0" w:space="0" w:color="auto"/>
          </w:divBdr>
        </w:div>
      </w:divsChild>
    </w:div>
    <w:div w:id="1067265035">
      <w:bodyDiv w:val="1"/>
      <w:marLeft w:val="0"/>
      <w:marRight w:val="0"/>
      <w:marTop w:val="0"/>
      <w:marBottom w:val="0"/>
      <w:divBdr>
        <w:top w:val="none" w:sz="0" w:space="0" w:color="auto"/>
        <w:left w:val="none" w:sz="0" w:space="0" w:color="auto"/>
        <w:bottom w:val="none" w:sz="0" w:space="0" w:color="auto"/>
        <w:right w:val="none" w:sz="0" w:space="0" w:color="auto"/>
      </w:divBdr>
      <w:divsChild>
        <w:div w:id="711154343">
          <w:marLeft w:val="0"/>
          <w:marRight w:val="0"/>
          <w:marTop w:val="0"/>
          <w:marBottom w:val="0"/>
          <w:divBdr>
            <w:top w:val="none" w:sz="0" w:space="0" w:color="auto"/>
            <w:left w:val="none" w:sz="0" w:space="0" w:color="auto"/>
            <w:bottom w:val="none" w:sz="0" w:space="0" w:color="auto"/>
            <w:right w:val="none" w:sz="0" w:space="0" w:color="auto"/>
          </w:divBdr>
        </w:div>
        <w:div w:id="1357805958">
          <w:marLeft w:val="0"/>
          <w:marRight w:val="0"/>
          <w:marTop w:val="0"/>
          <w:marBottom w:val="0"/>
          <w:divBdr>
            <w:top w:val="none" w:sz="0" w:space="0" w:color="auto"/>
            <w:left w:val="none" w:sz="0" w:space="0" w:color="auto"/>
            <w:bottom w:val="none" w:sz="0" w:space="0" w:color="auto"/>
            <w:right w:val="none" w:sz="0" w:space="0" w:color="auto"/>
          </w:divBdr>
        </w:div>
        <w:div w:id="843589937">
          <w:marLeft w:val="0"/>
          <w:marRight w:val="0"/>
          <w:marTop w:val="0"/>
          <w:marBottom w:val="0"/>
          <w:divBdr>
            <w:top w:val="none" w:sz="0" w:space="0" w:color="auto"/>
            <w:left w:val="none" w:sz="0" w:space="0" w:color="auto"/>
            <w:bottom w:val="none" w:sz="0" w:space="0" w:color="auto"/>
            <w:right w:val="none" w:sz="0" w:space="0" w:color="auto"/>
          </w:divBdr>
        </w:div>
        <w:div w:id="1291323576">
          <w:marLeft w:val="0"/>
          <w:marRight w:val="0"/>
          <w:marTop w:val="0"/>
          <w:marBottom w:val="0"/>
          <w:divBdr>
            <w:top w:val="none" w:sz="0" w:space="0" w:color="auto"/>
            <w:left w:val="none" w:sz="0" w:space="0" w:color="auto"/>
            <w:bottom w:val="none" w:sz="0" w:space="0" w:color="auto"/>
            <w:right w:val="none" w:sz="0" w:space="0" w:color="auto"/>
          </w:divBdr>
        </w:div>
        <w:div w:id="2083795850">
          <w:marLeft w:val="0"/>
          <w:marRight w:val="0"/>
          <w:marTop w:val="0"/>
          <w:marBottom w:val="0"/>
          <w:divBdr>
            <w:top w:val="none" w:sz="0" w:space="0" w:color="auto"/>
            <w:left w:val="none" w:sz="0" w:space="0" w:color="auto"/>
            <w:bottom w:val="none" w:sz="0" w:space="0" w:color="auto"/>
            <w:right w:val="none" w:sz="0" w:space="0" w:color="auto"/>
          </w:divBdr>
        </w:div>
        <w:div w:id="1446733867">
          <w:marLeft w:val="0"/>
          <w:marRight w:val="0"/>
          <w:marTop w:val="0"/>
          <w:marBottom w:val="0"/>
          <w:divBdr>
            <w:top w:val="none" w:sz="0" w:space="0" w:color="auto"/>
            <w:left w:val="none" w:sz="0" w:space="0" w:color="auto"/>
            <w:bottom w:val="none" w:sz="0" w:space="0" w:color="auto"/>
            <w:right w:val="none" w:sz="0" w:space="0" w:color="auto"/>
          </w:divBdr>
        </w:div>
        <w:div w:id="1753120671">
          <w:marLeft w:val="0"/>
          <w:marRight w:val="0"/>
          <w:marTop w:val="0"/>
          <w:marBottom w:val="0"/>
          <w:divBdr>
            <w:top w:val="none" w:sz="0" w:space="0" w:color="auto"/>
            <w:left w:val="none" w:sz="0" w:space="0" w:color="auto"/>
            <w:bottom w:val="none" w:sz="0" w:space="0" w:color="auto"/>
            <w:right w:val="none" w:sz="0" w:space="0" w:color="auto"/>
          </w:divBdr>
        </w:div>
        <w:div w:id="470832863">
          <w:marLeft w:val="0"/>
          <w:marRight w:val="0"/>
          <w:marTop w:val="0"/>
          <w:marBottom w:val="0"/>
          <w:divBdr>
            <w:top w:val="none" w:sz="0" w:space="0" w:color="auto"/>
            <w:left w:val="none" w:sz="0" w:space="0" w:color="auto"/>
            <w:bottom w:val="none" w:sz="0" w:space="0" w:color="auto"/>
            <w:right w:val="none" w:sz="0" w:space="0" w:color="auto"/>
          </w:divBdr>
        </w:div>
        <w:div w:id="1438863421">
          <w:marLeft w:val="0"/>
          <w:marRight w:val="0"/>
          <w:marTop w:val="0"/>
          <w:marBottom w:val="0"/>
          <w:divBdr>
            <w:top w:val="none" w:sz="0" w:space="0" w:color="auto"/>
            <w:left w:val="none" w:sz="0" w:space="0" w:color="auto"/>
            <w:bottom w:val="none" w:sz="0" w:space="0" w:color="auto"/>
            <w:right w:val="none" w:sz="0" w:space="0" w:color="auto"/>
          </w:divBdr>
        </w:div>
        <w:div w:id="1182627530">
          <w:marLeft w:val="0"/>
          <w:marRight w:val="0"/>
          <w:marTop w:val="0"/>
          <w:marBottom w:val="0"/>
          <w:divBdr>
            <w:top w:val="none" w:sz="0" w:space="0" w:color="auto"/>
            <w:left w:val="none" w:sz="0" w:space="0" w:color="auto"/>
            <w:bottom w:val="none" w:sz="0" w:space="0" w:color="auto"/>
            <w:right w:val="none" w:sz="0" w:space="0" w:color="auto"/>
          </w:divBdr>
        </w:div>
        <w:div w:id="1125319123">
          <w:marLeft w:val="0"/>
          <w:marRight w:val="0"/>
          <w:marTop w:val="0"/>
          <w:marBottom w:val="0"/>
          <w:divBdr>
            <w:top w:val="none" w:sz="0" w:space="0" w:color="auto"/>
            <w:left w:val="none" w:sz="0" w:space="0" w:color="auto"/>
            <w:bottom w:val="none" w:sz="0" w:space="0" w:color="auto"/>
            <w:right w:val="none" w:sz="0" w:space="0" w:color="auto"/>
          </w:divBdr>
        </w:div>
        <w:div w:id="1908420543">
          <w:marLeft w:val="0"/>
          <w:marRight w:val="0"/>
          <w:marTop w:val="0"/>
          <w:marBottom w:val="0"/>
          <w:divBdr>
            <w:top w:val="none" w:sz="0" w:space="0" w:color="auto"/>
            <w:left w:val="none" w:sz="0" w:space="0" w:color="auto"/>
            <w:bottom w:val="none" w:sz="0" w:space="0" w:color="auto"/>
            <w:right w:val="none" w:sz="0" w:space="0" w:color="auto"/>
          </w:divBdr>
        </w:div>
        <w:div w:id="1097484839">
          <w:marLeft w:val="0"/>
          <w:marRight w:val="0"/>
          <w:marTop w:val="0"/>
          <w:marBottom w:val="0"/>
          <w:divBdr>
            <w:top w:val="none" w:sz="0" w:space="0" w:color="auto"/>
            <w:left w:val="none" w:sz="0" w:space="0" w:color="auto"/>
            <w:bottom w:val="none" w:sz="0" w:space="0" w:color="auto"/>
            <w:right w:val="none" w:sz="0" w:space="0" w:color="auto"/>
          </w:divBdr>
        </w:div>
        <w:div w:id="1162772464">
          <w:marLeft w:val="0"/>
          <w:marRight w:val="0"/>
          <w:marTop w:val="0"/>
          <w:marBottom w:val="0"/>
          <w:divBdr>
            <w:top w:val="none" w:sz="0" w:space="0" w:color="auto"/>
            <w:left w:val="none" w:sz="0" w:space="0" w:color="auto"/>
            <w:bottom w:val="none" w:sz="0" w:space="0" w:color="auto"/>
            <w:right w:val="none" w:sz="0" w:space="0" w:color="auto"/>
          </w:divBdr>
        </w:div>
        <w:div w:id="1516268225">
          <w:marLeft w:val="0"/>
          <w:marRight w:val="0"/>
          <w:marTop w:val="0"/>
          <w:marBottom w:val="0"/>
          <w:divBdr>
            <w:top w:val="none" w:sz="0" w:space="0" w:color="auto"/>
            <w:left w:val="none" w:sz="0" w:space="0" w:color="auto"/>
            <w:bottom w:val="none" w:sz="0" w:space="0" w:color="auto"/>
            <w:right w:val="none" w:sz="0" w:space="0" w:color="auto"/>
          </w:divBdr>
        </w:div>
        <w:div w:id="108015195">
          <w:marLeft w:val="0"/>
          <w:marRight w:val="0"/>
          <w:marTop w:val="0"/>
          <w:marBottom w:val="0"/>
          <w:divBdr>
            <w:top w:val="none" w:sz="0" w:space="0" w:color="auto"/>
            <w:left w:val="none" w:sz="0" w:space="0" w:color="auto"/>
            <w:bottom w:val="none" w:sz="0" w:space="0" w:color="auto"/>
            <w:right w:val="none" w:sz="0" w:space="0" w:color="auto"/>
          </w:divBdr>
        </w:div>
        <w:div w:id="2073431255">
          <w:marLeft w:val="0"/>
          <w:marRight w:val="0"/>
          <w:marTop w:val="0"/>
          <w:marBottom w:val="0"/>
          <w:divBdr>
            <w:top w:val="none" w:sz="0" w:space="0" w:color="auto"/>
            <w:left w:val="none" w:sz="0" w:space="0" w:color="auto"/>
            <w:bottom w:val="none" w:sz="0" w:space="0" w:color="auto"/>
            <w:right w:val="none" w:sz="0" w:space="0" w:color="auto"/>
          </w:divBdr>
        </w:div>
        <w:div w:id="585304715">
          <w:marLeft w:val="0"/>
          <w:marRight w:val="0"/>
          <w:marTop w:val="0"/>
          <w:marBottom w:val="0"/>
          <w:divBdr>
            <w:top w:val="none" w:sz="0" w:space="0" w:color="auto"/>
            <w:left w:val="none" w:sz="0" w:space="0" w:color="auto"/>
            <w:bottom w:val="none" w:sz="0" w:space="0" w:color="auto"/>
            <w:right w:val="none" w:sz="0" w:space="0" w:color="auto"/>
          </w:divBdr>
        </w:div>
        <w:div w:id="100075658">
          <w:marLeft w:val="0"/>
          <w:marRight w:val="0"/>
          <w:marTop w:val="0"/>
          <w:marBottom w:val="0"/>
          <w:divBdr>
            <w:top w:val="none" w:sz="0" w:space="0" w:color="auto"/>
            <w:left w:val="none" w:sz="0" w:space="0" w:color="auto"/>
            <w:bottom w:val="none" w:sz="0" w:space="0" w:color="auto"/>
            <w:right w:val="none" w:sz="0" w:space="0" w:color="auto"/>
          </w:divBdr>
        </w:div>
        <w:div w:id="390882546">
          <w:marLeft w:val="0"/>
          <w:marRight w:val="0"/>
          <w:marTop w:val="0"/>
          <w:marBottom w:val="0"/>
          <w:divBdr>
            <w:top w:val="none" w:sz="0" w:space="0" w:color="auto"/>
            <w:left w:val="none" w:sz="0" w:space="0" w:color="auto"/>
            <w:bottom w:val="none" w:sz="0" w:space="0" w:color="auto"/>
            <w:right w:val="none" w:sz="0" w:space="0" w:color="auto"/>
          </w:divBdr>
        </w:div>
        <w:div w:id="1032657276">
          <w:marLeft w:val="0"/>
          <w:marRight w:val="0"/>
          <w:marTop w:val="0"/>
          <w:marBottom w:val="0"/>
          <w:divBdr>
            <w:top w:val="none" w:sz="0" w:space="0" w:color="auto"/>
            <w:left w:val="none" w:sz="0" w:space="0" w:color="auto"/>
            <w:bottom w:val="none" w:sz="0" w:space="0" w:color="auto"/>
            <w:right w:val="none" w:sz="0" w:space="0" w:color="auto"/>
          </w:divBdr>
        </w:div>
        <w:div w:id="880288812">
          <w:marLeft w:val="0"/>
          <w:marRight w:val="0"/>
          <w:marTop w:val="0"/>
          <w:marBottom w:val="0"/>
          <w:divBdr>
            <w:top w:val="none" w:sz="0" w:space="0" w:color="auto"/>
            <w:left w:val="none" w:sz="0" w:space="0" w:color="auto"/>
            <w:bottom w:val="none" w:sz="0" w:space="0" w:color="auto"/>
            <w:right w:val="none" w:sz="0" w:space="0" w:color="auto"/>
          </w:divBdr>
        </w:div>
      </w:divsChild>
    </w:div>
    <w:div w:id="1113329506">
      <w:bodyDiv w:val="1"/>
      <w:marLeft w:val="0"/>
      <w:marRight w:val="0"/>
      <w:marTop w:val="0"/>
      <w:marBottom w:val="0"/>
      <w:divBdr>
        <w:top w:val="none" w:sz="0" w:space="0" w:color="auto"/>
        <w:left w:val="none" w:sz="0" w:space="0" w:color="auto"/>
        <w:bottom w:val="none" w:sz="0" w:space="0" w:color="auto"/>
        <w:right w:val="none" w:sz="0" w:space="0" w:color="auto"/>
      </w:divBdr>
      <w:divsChild>
        <w:div w:id="741030110">
          <w:marLeft w:val="0"/>
          <w:marRight w:val="0"/>
          <w:marTop w:val="0"/>
          <w:marBottom w:val="0"/>
          <w:divBdr>
            <w:top w:val="none" w:sz="0" w:space="0" w:color="auto"/>
            <w:left w:val="none" w:sz="0" w:space="0" w:color="auto"/>
            <w:bottom w:val="none" w:sz="0" w:space="0" w:color="auto"/>
            <w:right w:val="none" w:sz="0" w:space="0" w:color="auto"/>
          </w:divBdr>
        </w:div>
        <w:div w:id="1149446271">
          <w:marLeft w:val="0"/>
          <w:marRight w:val="0"/>
          <w:marTop w:val="0"/>
          <w:marBottom w:val="0"/>
          <w:divBdr>
            <w:top w:val="none" w:sz="0" w:space="0" w:color="auto"/>
            <w:left w:val="none" w:sz="0" w:space="0" w:color="auto"/>
            <w:bottom w:val="none" w:sz="0" w:space="0" w:color="auto"/>
            <w:right w:val="none" w:sz="0" w:space="0" w:color="auto"/>
          </w:divBdr>
        </w:div>
        <w:div w:id="859854286">
          <w:marLeft w:val="0"/>
          <w:marRight w:val="0"/>
          <w:marTop w:val="0"/>
          <w:marBottom w:val="0"/>
          <w:divBdr>
            <w:top w:val="none" w:sz="0" w:space="0" w:color="auto"/>
            <w:left w:val="none" w:sz="0" w:space="0" w:color="auto"/>
            <w:bottom w:val="none" w:sz="0" w:space="0" w:color="auto"/>
            <w:right w:val="none" w:sz="0" w:space="0" w:color="auto"/>
          </w:divBdr>
        </w:div>
        <w:div w:id="1525481982">
          <w:marLeft w:val="0"/>
          <w:marRight w:val="0"/>
          <w:marTop w:val="0"/>
          <w:marBottom w:val="0"/>
          <w:divBdr>
            <w:top w:val="none" w:sz="0" w:space="0" w:color="auto"/>
            <w:left w:val="none" w:sz="0" w:space="0" w:color="auto"/>
            <w:bottom w:val="none" w:sz="0" w:space="0" w:color="auto"/>
            <w:right w:val="none" w:sz="0" w:space="0" w:color="auto"/>
          </w:divBdr>
        </w:div>
        <w:div w:id="1663122255">
          <w:marLeft w:val="0"/>
          <w:marRight w:val="0"/>
          <w:marTop w:val="0"/>
          <w:marBottom w:val="0"/>
          <w:divBdr>
            <w:top w:val="none" w:sz="0" w:space="0" w:color="auto"/>
            <w:left w:val="none" w:sz="0" w:space="0" w:color="auto"/>
            <w:bottom w:val="none" w:sz="0" w:space="0" w:color="auto"/>
            <w:right w:val="none" w:sz="0" w:space="0" w:color="auto"/>
          </w:divBdr>
        </w:div>
        <w:div w:id="1416392907">
          <w:marLeft w:val="0"/>
          <w:marRight w:val="0"/>
          <w:marTop w:val="0"/>
          <w:marBottom w:val="0"/>
          <w:divBdr>
            <w:top w:val="none" w:sz="0" w:space="0" w:color="auto"/>
            <w:left w:val="none" w:sz="0" w:space="0" w:color="auto"/>
            <w:bottom w:val="none" w:sz="0" w:space="0" w:color="auto"/>
            <w:right w:val="none" w:sz="0" w:space="0" w:color="auto"/>
          </w:divBdr>
        </w:div>
      </w:divsChild>
    </w:div>
    <w:div w:id="1309896724">
      <w:bodyDiv w:val="1"/>
      <w:marLeft w:val="0"/>
      <w:marRight w:val="0"/>
      <w:marTop w:val="0"/>
      <w:marBottom w:val="0"/>
      <w:divBdr>
        <w:top w:val="none" w:sz="0" w:space="0" w:color="auto"/>
        <w:left w:val="none" w:sz="0" w:space="0" w:color="auto"/>
        <w:bottom w:val="none" w:sz="0" w:space="0" w:color="auto"/>
        <w:right w:val="none" w:sz="0" w:space="0" w:color="auto"/>
      </w:divBdr>
      <w:divsChild>
        <w:div w:id="473134346">
          <w:marLeft w:val="0"/>
          <w:marRight w:val="0"/>
          <w:marTop w:val="0"/>
          <w:marBottom w:val="0"/>
          <w:divBdr>
            <w:top w:val="none" w:sz="0" w:space="0" w:color="auto"/>
            <w:left w:val="none" w:sz="0" w:space="0" w:color="auto"/>
            <w:bottom w:val="none" w:sz="0" w:space="0" w:color="auto"/>
            <w:right w:val="none" w:sz="0" w:space="0" w:color="auto"/>
          </w:divBdr>
        </w:div>
        <w:div w:id="807363438">
          <w:marLeft w:val="0"/>
          <w:marRight w:val="0"/>
          <w:marTop w:val="0"/>
          <w:marBottom w:val="0"/>
          <w:divBdr>
            <w:top w:val="none" w:sz="0" w:space="0" w:color="auto"/>
            <w:left w:val="none" w:sz="0" w:space="0" w:color="auto"/>
            <w:bottom w:val="none" w:sz="0" w:space="0" w:color="auto"/>
            <w:right w:val="none" w:sz="0" w:space="0" w:color="auto"/>
          </w:divBdr>
        </w:div>
        <w:div w:id="576865323">
          <w:marLeft w:val="0"/>
          <w:marRight w:val="0"/>
          <w:marTop w:val="0"/>
          <w:marBottom w:val="0"/>
          <w:divBdr>
            <w:top w:val="none" w:sz="0" w:space="0" w:color="auto"/>
            <w:left w:val="none" w:sz="0" w:space="0" w:color="auto"/>
            <w:bottom w:val="none" w:sz="0" w:space="0" w:color="auto"/>
            <w:right w:val="none" w:sz="0" w:space="0" w:color="auto"/>
          </w:divBdr>
        </w:div>
        <w:div w:id="1248689306">
          <w:marLeft w:val="0"/>
          <w:marRight w:val="0"/>
          <w:marTop w:val="0"/>
          <w:marBottom w:val="0"/>
          <w:divBdr>
            <w:top w:val="none" w:sz="0" w:space="0" w:color="auto"/>
            <w:left w:val="none" w:sz="0" w:space="0" w:color="auto"/>
            <w:bottom w:val="none" w:sz="0" w:space="0" w:color="auto"/>
            <w:right w:val="none" w:sz="0" w:space="0" w:color="auto"/>
          </w:divBdr>
        </w:div>
        <w:div w:id="1498184784">
          <w:marLeft w:val="0"/>
          <w:marRight w:val="0"/>
          <w:marTop w:val="0"/>
          <w:marBottom w:val="0"/>
          <w:divBdr>
            <w:top w:val="none" w:sz="0" w:space="0" w:color="auto"/>
            <w:left w:val="none" w:sz="0" w:space="0" w:color="auto"/>
            <w:bottom w:val="none" w:sz="0" w:space="0" w:color="auto"/>
            <w:right w:val="none" w:sz="0" w:space="0" w:color="auto"/>
          </w:divBdr>
        </w:div>
        <w:div w:id="1161700400">
          <w:marLeft w:val="0"/>
          <w:marRight w:val="0"/>
          <w:marTop w:val="0"/>
          <w:marBottom w:val="0"/>
          <w:divBdr>
            <w:top w:val="none" w:sz="0" w:space="0" w:color="auto"/>
            <w:left w:val="none" w:sz="0" w:space="0" w:color="auto"/>
            <w:bottom w:val="none" w:sz="0" w:space="0" w:color="auto"/>
            <w:right w:val="none" w:sz="0" w:space="0" w:color="auto"/>
          </w:divBdr>
        </w:div>
      </w:divsChild>
    </w:div>
    <w:div w:id="1420520472">
      <w:bodyDiv w:val="1"/>
      <w:marLeft w:val="0"/>
      <w:marRight w:val="0"/>
      <w:marTop w:val="0"/>
      <w:marBottom w:val="0"/>
      <w:divBdr>
        <w:top w:val="none" w:sz="0" w:space="0" w:color="auto"/>
        <w:left w:val="none" w:sz="0" w:space="0" w:color="auto"/>
        <w:bottom w:val="none" w:sz="0" w:space="0" w:color="auto"/>
        <w:right w:val="none" w:sz="0" w:space="0" w:color="auto"/>
      </w:divBdr>
      <w:divsChild>
        <w:div w:id="826017159">
          <w:marLeft w:val="0"/>
          <w:marRight w:val="0"/>
          <w:marTop w:val="0"/>
          <w:marBottom w:val="0"/>
          <w:divBdr>
            <w:top w:val="none" w:sz="0" w:space="0" w:color="auto"/>
            <w:left w:val="none" w:sz="0" w:space="0" w:color="auto"/>
            <w:bottom w:val="none" w:sz="0" w:space="0" w:color="auto"/>
            <w:right w:val="none" w:sz="0" w:space="0" w:color="auto"/>
          </w:divBdr>
        </w:div>
        <w:div w:id="540871009">
          <w:marLeft w:val="0"/>
          <w:marRight w:val="0"/>
          <w:marTop w:val="0"/>
          <w:marBottom w:val="0"/>
          <w:divBdr>
            <w:top w:val="none" w:sz="0" w:space="0" w:color="auto"/>
            <w:left w:val="none" w:sz="0" w:space="0" w:color="auto"/>
            <w:bottom w:val="none" w:sz="0" w:space="0" w:color="auto"/>
            <w:right w:val="none" w:sz="0" w:space="0" w:color="auto"/>
          </w:divBdr>
        </w:div>
      </w:divsChild>
    </w:div>
    <w:div w:id="1528566675">
      <w:bodyDiv w:val="1"/>
      <w:marLeft w:val="0"/>
      <w:marRight w:val="0"/>
      <w:marTop w:val="0"/>
      <w:marBottom w:val="0"/>
      <w:divBdr>
        <w:top w:val="none" w:sz="0" w:space="0" w:color="auto"/>
        <w:left w:val="none" w:sz="0" w:space="0" w:color="auto"/>
        <w:bottom w:val="none" w:sz="0" w:space="0" w:color="auto"/>
        <w:right w:val="none" w:sz="0" w:space="0" w:color="auto"/>
      </w:divBdr>
      <w:divsChild>
        <w:div w:id="873663194">
          <w:marLeft w:val="0"/>
          <w:marRight w:val="0"/>
          <w:marTop w:val="0"/>
          <w:marBottom w:val="0"/>
          <w:divBdr>
            <w:top w:val="none" w:sz="0" w:space="0" w:color="auto"/>
            <w:left w:val="none" w:sz="0" w:space="0" w:color="auto"/>
            <w:bottom w:val="none" w:sz="0" w:space="0" w:color="auto"/>
            <w:right w:val="none" w:sz="0" w:space="0" w:color="auto"/>
          </w:divBdr>
        </w:div>
        <w:div w:id="1228035206">
          <w:marLeft w:val="0"/>
          <w:marRight w:val="0"/>
          <w:marTop w:val="0"/>
          <w:marBottom w:val="0"/>
          <w:divBdr>
            <w:top w:val="none" w:sz="0" w:space="0" w:color="auto"/>
            <w:left w:val="none" w:sz="0" w:space="0" w:color="auto"/>
            <w:bottom w:val="none" w:sz="0" w:space="0" w:color="auto"/>
            <w:right w:val="none" w:sz="0" w:space="0" w:color="auto"/>
          </w:divBdr>
        </w:div>
        <w:div w:id="1097099407">
          <w:marLeft w:val="0"/>
          <w:marRight w:val="0"/>
          <w:marTop w:val="0"/>
          <w:marBottom w:val="0"/>
          <w:divBdr>
            <w:top w:val="none" w:sz="0" w:space="0" w:color="auto"/>
            <w:left w:val="none" w:sz="0" w:space="0" w:color="auto"/>
            <w:bottom w:val="none" w:sz="0" w:space="0" w:color="auto"/>
            <w:right w:val="none" w:sz="0" w:space="0" w:color="auto"/>
          </w:divBdr>
        </w:div>
        <w:div w:id="1654680711">
          <w:marLeft w:val="0"/>
          <w:marRight w:val="0"/>
          <w:marTop w:val="0"/>
          <w:marBottom w:val="0"/>
          <w:divBdr>
            <w:top w:val="none" w:sz="0" w:space="0" w:color="auto"/>
            <w:left w:val="none" w:sz="0" w:space="0" w:color="auto"/>
            <w:bottom w:val="none" w:sz="0" w:space="0" w:color="auto"/>
            <w:right w:val="none" w:sz="0" w:space="0" w:color="auto"/>
          </w:divBdr>
        </w:div>
        <w:div w:id="246770185">
          <w:marLeft w:val="0"/>
          <w:marRight w:val="0"/>
          <w:marTop w:val="0"/>
          <w:marBottom w:val="0"/>
          <w:divBdr>
            <w:top w:val="none" w:sz="0" w:space="0" w:color="auto"/>
            <w:left w:val="none" w:sz="0" w:space="0" w:color="auto"/>
            <w:bottom w:val="none" w:sz="0" w:space="0" w:color="auto"/>
            <w:right w:val="none" w:sz="0" w:space="0" w:color="auto"/>
          </w:divBdr>
        </w:div>
        <w:div w:id="105275648">
          <w:marLeft w:val="0"/>
          <w:marRight w:val="0"/>
          <w:marTop w:val="0"/>
          <w:marBottom w:val="0"/>
          <w:divBdr>
            <w:top w:val="none" w:sz="0" w:space="0" w:color="auto"/>
            <w:left w:val="none" w:sz="0" w:space="0" w:color="auto"/>
            <w:bottom w:val="none" w:sz="0" w:space="0" w:color="auto"/>
            <w:right w:val="none" w:sz="0" w:space="0" w:color="auto"/>
          </w:divBdr>
        </w:div>
      </w:divsChild>
    </w:div>
    <w:div w:id="1636981561">
      <w:bodyDiv w:val="1"/>
      <w:marLeft w:val="0"/>
      <w:marRight w:val="0"/>
      <w:marTop w:val="0"/>
      <w:marBottom w:val="0"/>
      <w:divBdr>
        <w:top w:val="none" w:sz="0" w:space="0" w:color="auto"/>
        <w:left w:val="none" w:sz="0" w:space="0" w:color="auto"/>
        <w:bottom w:val="none" w:sz="0" w:space="0" w:color="auto"/>
        <w:right w:val="none" w:sz="0" w:space="0" w:color="auto"/>
      </w:divBdr>
      <w:divsChild>
        <w:div w:id="1141389312">
          <w:marLeft w:val="0"/>
          <w:marRight w:val="0"/>
          <w:marTop w:val="0"/>
          <w:marBottom w:val="0"/>
          <w:divBdr>
            <w:top w:val="none" w:sz="0" w:space="0" w:color="auto"/>
            <w:left w:val="none" w:sz="0" w:space="0" w:color="auto"/>
            <w:bottom w:val="none" w:sz="0" w:space="0" w:color="auto"/>
            <w:right w:val="none" w:sz="0" w:space="0" w:color="auto"/>
          </w:divBdr>
        </w:div>
        <w:div w:id="1653757862">
          <w:marLeft w:val="0"/>
          <w:marRight w:val="0"/>
          <w:marTop w:val="0"/>
          <w:marBottom w:val="0"/>
          <w:divBdr>
            <w:top w:val="none" w:sz="0" w:space="0" w:color="auto"/>
            <w:left w:val="none" w:sz="0" w:space="0" w:color="auto"/>
            <w:bottom w:val="none" w:sz="0" w:space="0" w:color="auto"/>
            <w:right w:val="none" w:sz="0" w:space="0" w:color="auto"/>
          </w:divBdr>
        </w:div>
        <w:div w:id="222258996">
          <w:marLeft w:val="0"/>
          <w:marRight w:val="0"/>
          <w:marTop w:val="0"/>
          <w:marBottom w:val="0"/>
          <w:divBdr>
            <w:top w:val="none" w:sz="0" w:space="0" w:color="auto"/>
            <w:left w:val="none" w:sz="0" w:space="0" w:color="auto"/>
            <w:bottom w:val="none" w:sz="0" w:space="0" w:color="auto"/>
            <w:right w:val="none" w:sz="0" w:space="0" w:color="auto"/>
          </w:divBdr>
        </w:div>
        <w:div w:id="1336882978">
          <w:marLeft w:val="0"/>
          <w:marRight w:val="0"/>
          <w:marTop w:val="0"/>
          <w:marBottom w:val="0"/>
          <w:divBdr>
            <w:top w:val="none" w:sz="0" w:space="0" w:color="auto"/>
            <w:left w:val="none" w:sz="0" w:space="0" w:color="auto"/>
            <w:bottom w:val="none" w:sz="0" w:space="0" w:color="auto"/>
            <w:right w:val="none" w:sz="0" w:space="0" w:color="auto"/>
          </w:divBdr>
        </w:div>
        <w:div w:id="695427932">
          <w:marLeft w:val="0"/>
          <w:marRight w:val="0"/>
          <w:marTop w:val="0"/>
          <w:marBottom w:val="0"/>
          <w:divBdr>
            <w:top w:val="none" w:sz="0" w:space="0" w:color="auto"/>
            <w:left w:val="none" w:sz="0" w:space="0" w:color="auto"/>
            <w:bottom w:val="none" w:sz="0" w:space="0" w:color="auto"/>
            <w:right w:val="none" w:sz="0" w:space="0" w:color="auto"/>
          </w:divBdr>
        </w:div>
        <w:div w:id="2030987955">
          <w:marLeft w:val="0"/>
          <w:marRight w:val="0"/>
          <w:marTop w:val="0"/>
          <w:marBottom w:val="0"/>
          <w:divBdr>
            <w:top w:val="none" w:sz="0" w:space="0" w:color="auto"/>
            <w:left w:val="none" w:sz="0" w:space="0" w:color="auto"/>
            <w:bottom w:val="none" w:sz="0" w:space="0" w:color="auto"/>
            <w:right w:val="none" w:sz="0" w:space="0" w:color="auto"/>
          </w:divBdr>
        </w:div>
        <w:div w:id="264190518">
          <w:marLeft w:val="0"/>
          <w:marRight w:val="0"/>
          <w:marTop w:val="0"/>
          <w:marBottom w:val="0"/>
          <w:divBdr>
            <w:top w:val="none" w:sz="0" w:space="0" w:color="auto"/>
            <w:left w:val="none" w:sz="0" w:space="0" w:color="auto"/>
            <w:bottom w:val="none" w:sz="0" w:space="0" w:color="auto"/>
            <w:right w:val="none" w:sz="0" w:space="0" w:color="auto"/>
          </w:divBdr>
        </w:div>
        <w:div w:id="1244796772">
          <w:marLeft w:val="0"/>
          <w:marRight w:val="0"/>
          <w:marTop w:val="0"/>
          <w:marBottom w:val="0"/>
          <w:divBdr>
            <w:top w:val="none" w:sz="0" w:space="0" w:color="auto"/>
            <w:left w:val="none" w:sz="0" w:space="0" w:color="auto"/>
            <w:bottom w:val="none" w:sz="0" w:space="0" w:color="auto"/>
            <w:right w:val="none" w:sz="0" w:space="0" w:color="auto"/>
          </w:divBdr>
        </w:div>
      </w:divsChild>
    </w:div>
    <w:div w:id="1662655647">
      <w:bodyDiv w:val="1"/>
      <w:marLeft w:val="0"/>
      <w:marRight w:val="0"/>
      <w:marTop w:val="0"/>
      <w:marBottom w:val="0"/>
      <w:divBdr>
        <w:top w:val="none" w:sz="0" w:space="0" w:color="auto"/>
        <w:left w:val="none" w:sz="0" w:space="0" w:color="auto"/>
        <w:bottom w:val="none" w:sz="0" w:space="0" w:color="auto"/>
        <w:right w:val="none" w:sz="0" w:space="0" w:color="auto"/>
      </w:divBdr>
      <w:divsChild>
        <w:div w:id="10761217">
          <w:marLeft w:val="0"/>
          <w:marRight w:val="0"/>
          <w:marTop w:val="0"/>
          <w:marBottom w:val="0"/>
          <w:divBdr>
            <w:top w:val="none" w:sz="0" w:space="0" w:color="auto"/>
            <w:left w:val="none" w:sz="0" w:space="0" w:color="auto"/>
            <w:bottom w:val="none" w:sz="0" w:space="0" w:color="auto"/>
            <w:right w:val="none" w:sz="0" w:space="0" w:color="auto"/>
          </w:divBdr>
        </w:div>
        <w:div w:id="750586094">
          <w:marLeft w:val="0"/>
          <w:marRight w:val="0"/>
          <w:marTop w:val="0"/>
          <w:marBottom w:val="0"/>
          <w:divBdr>
            <w:top w:val="none" w:sz="0" w:space="0" w:color="auto"/>
            <w:left w:val="none" w:sz="0" w:space="0" w:color="auto"/>
            <w:bottom w:val="none" w:sz="0" w:space="0" w:color="auto"/>
            <w:right w:val="none" w:sz="0" w:space="0" w:color="auto"/>
          </w:divBdr>
        </w:div>
        <w:div w:id="208225987">
          <w:marLeft w:val="0"/>
          <w:marRight w:val="0"/>
          <w:marTop w:val="0"/>
          <w:marBottom w:val="0"/>
          <w:divBdr>
            <w:top w:val="none" w:sz="0" w:space="0" w:color="auto"/>
            <w:left w:val="none" w:sz="0" w:space="0" w:color="auto"/>
            <w:bottom w:val="none" w:sz="0" w:space="0" w:color="auto"/>
            <w:right w:val="none" w:sz="0" w:space="0" w:color="auto"/>
          </w:divBdr>
        </w:div>
        <w:div w:id="947354531">
          <w:marLeft w:val="0"/>
          <w:marRight w:val="0"/>
          <w:marTop w:val="0"/>
          <w:marBottom w:val="0"/>
          <w:divBdr>
            <w:top w:val="none" w:sz="0" w:space="0" w:color="auto"/>
            <w:left w:val="none" w:sz="0" w:space="0" w:color="auto"/>
            <w:bottom w:val="none" w:sz="0" w:space="0" w:color="auto"/>
            <w:right w:val="none" w:sz="0" w:space="0" w:color="auto"/>
          </w:divBdr>
        </w:div>
        <w:div w:id="1130783404">
          <w:marLeft w:val="0"/>
          <w:marRight w:val="0"/>
          <w:marTop w:val="0"/>
          <w:marBottom w:val="0"/>
          <w:divBdr>
            <w:top w:val="none" w:sz="0" w:space="0" w:color="auto"/>
            <w:left w:val="none" w:sz="0" w:space="0" w:color="auto"/>
            <w:bottom w:val="none" w:sz="0" w:space="0" w:color="auto"/>
            <w:right w:val="none" w:sz="0" w:space="0" w:color="auto"/>
          </w:divBdr>
        </w:div>
        <w:div w:id="337932342">
          <w:marLeft w:val="0"/>
          <w:marRight w:val="0"/>
          <w:marTop w:val="0"/>
          <w:marBottom w:val="0"/>
          <w:divBdr>
            <w:top w:val="none" w:sz="0" w:space="0" w:color="auto"/>
            <w:left w:val="none" w:sz="0" w:space="0" w:color="auto"/>
            <w:bottom w:val="none" w:sz="0" w:space="0" w:color="auto"/>
            <w:right w:val="none" w:sz="0" w:space="0" w:color="auto"/>
          </w:divBdr>
        </w:div>
        <w:div w:id="1951424770">
          <w:marLeft w:val="0"/>
          <w:marRight w:val="0"/>
          <w:marTop w:val="0"/>
          <w:marBottom w:val="0"/>
          <w:divBdr>
            <w:top w:val="none" w:sz="0" w:space="0" w:color="auto"/>
            <w:left w:val="none" w:sz="0" w:space="0" w:color="auto"/>
            <w:bottom w:val="none" w:sz="0" w:space="0" w:color="auto"/>
            <w:right w:val="none" w:sz="0" w:space="0" w:color="auto"/>
          </w:divBdr>
        </w:div>
        <w:div w:id="782843162">
          <w:marLeft w:val="0"/>
          <w:marRight w:val="0"/>
          <w:marTop w:val="0"/>
          <w:marBottom w:val="0"/>
          <w:divBdr>
            <w:top w:val="none" w:sz="0" w:space="0" w:color="auto"/>
            <w:left w:val="none" w:sz="0" w:space="0" w:color="auto"/>
            <w:bottom w:val="none" w:sz="0" w:space="0" w:color="auto"/>
            <w:right w:val="none" w:sz="0" w:space="0" w:color="auto"/>
          </w:divBdr>
        </w:div>
        <w:div w:id="525876356">
          <w:marLeft w:val="0"/>
          <w:marRight w:val="0"/>
          <w:marTop w:val="0"/>
          <w:marBottom w:val="0"/>
          <w:divBdr>
            <w:top w:val="none" w:sz="0" w:space="0" w:color="auto"/>
            <w:left w:val="none" w:sz="0" w:space="0" w:color="auto"/>
            <w:bottom w:val="none" w:sz="0" w:space="0" w:color="auto"/>
            <w:right w:val="none" w:sz="0" w:space="0" w:color="auto"/>
          </w:divBdr>
        </w:div>
        <w:div w:id="874006324">
          <w:marLeft w:val="0"/>
          <w:marRight w:val="0"/>
          <w:marTop w:val="0"/>
          <w:marBottom w:val="0"/>
          <w:divBdr>
            <w:top w:val="none" w:sz="0" w:space="0" w:color="auto"/>
            <w:left w:val="none" w:sz="0" w:space="0" w:color="auto"/>
            <w:bottom w:val="none" w:sz="0" w:space="0" w:color="auto"/>
            <w:right w:val="none" w:sz="0" w:space="0" w:color="auto"/>
          </w:divBdr>
        </w:div>
        <w:div w:id="825513972">
          <w:marLeft w:val="0"/>
          <w:marRight w:val="0"/>
          <w:marTop w:val="0"/>
          <w:marBottom w:val="0"/>
          <w:divBdr>
            <w:top w:val="none" w:sz="0" w:space="0" w:color="auto"/>
            <w:left w:val="none" w:sz="0" w:space="0" w:color="auto"/>
            <w:bottom w:val="none" w:sz="0" w:space="0" w:color="auto"/>
            <w:right w:val="none" w:sz="0" w:space="0" w:color="auto"/>
          </w:divBdr>
        </w:div>
        <w:div w:id="1543781435">
          <w:marLeft w:val="0"/>
          <w:marRight w:val="0"/>
          <w:marTop w:val="0"/>
          <w:marBottom w:val="0"/>
          <w:divBdr>
            <w:top w:val="none" w:sz="0" w:space="0" w:color="auto"/>
            <w:left w:val="none" w:sz="0" w:space="0" w:color="auto"/>
            <w:bottom w:val="none" w:sz="0" w:space="0" w:color="auto"/>
            <w:right w:val="none" w:sz="0" w:space="0" w:color="auto"/>
          </w:divBdr>
        </w:div>
        <w:div w:id="1149322395">
          <w:marLeft w:val="0"/>
          <w:marRight w:val="0"/>
          <w:marTop w:val="0"/>
          <w:marBottom w:val="0"/>
          <w:divBdr>
            <w:top w:val="none" w:sz="0" w:space="0" w:color="auto"/>
            <w:left w:val="none" w:sz="0" w:space="0" w:color="auto"/>
            <w:bottom w:val="none" w:sz="0" w:space="0" w:color="auto"/>
            <w:right w:val="none" w:sz="0" w:space="0" w:color="auto"/>
          </w:divBdr>
        </w:div>
        <w:div w:id="242765642">
          <w:marLeft w:val="0"/>
          <w:marRight w:val="0"/>
          <w:marTop w:val="0"/>
          <w:marBottom w:val="0"/>
          <w:divBdr>
            <w:top w:val="none" w:sz="0" w:space="0" w:color="auto"/>
            <w:left w:val="none" w:sz="0" w:space="0" w:color="auto"/>
            <w:bottom w:val="none" w:sz="0" w:space="0" w:color="auto"/>
            <w:right w:val="none" w:sz="0" w:space="0" w:color="auto"/>
          </w:divBdr>
        </w:div>
      </w:divsChild>
    </w:div>
    <w:div w:id="1762020600">
      <w:bodyDiv w:val="1"/>
      <w:marLeft w:val="0"/>
      <w:marRight w:val="0"/>
      <w:marTop w:val="0"/>
      <w:marBottom w:val="0"/>
      <w:divBdr>
        <w:top w:val="none" w:sz="0" w:space="0" w:color="auto"/>
        <w:left w:val="none" w:sz="0" w:space="0" w:color="auto"/>
        <w:bottom w:val="none" w:sz="0" w:space="0" w:color="auto"/>
        <w:right w:val="none" w:sz="0" w:space="0" w:color="auto"/>
      </w:divBdr>
      <w:divsChild>
        <w:div w:id="719286074">
          <w:marLeft w:val="0"/>
          <w:marRight w:val="0"/>
          <w:marTop w:val="0"/>
          <w:marBottom w:val="0"/>
          <w:divBdr>
            <w:top w:val="none" w:sz="0" w:space="0" w:color="auto"/>
            <w:left w:val="none" w:sz="0" w:space="0" w:color="auto"/>
            <w:bottom w:val="none" w:sz="0" w:space="0" w:color="auto"/>
            <w:right w:val="none" w:sz="0" w:space="0" w:color="auto"/>
          </w:divBdr>
        </w:div>
        <w:div w:id="593977788">
          <w:marLeft w:val="0"/>
          <w:marRight w:val="0"/>
          <w:marTop w:val="0"/>
          <w:marBottom w:val="0"/>
          <w:divBdr>
            <w:top w:val="none" w:sz="0" w:space="0" w:color="auto"/>
            <w:left w:val="none" w:sz="0" w:space="0" w:color="auto"/>
            <w:bottom w:val="none" w:sz="0" w:space="0" w:color="auto"/>
            <w:right w:val="none" w:sz="0" w:space="0" w:color="auto"/>
          </w:divBdr>
        </w:div>
        <w:div w:id="295180956">
          <w:marLeft w:val="0"/>
          <w:marRight w:val="0"/>
          <w:marTop w:val="0"/>
          <w:marBottom w:val="0"/>
          <w:divBdr>
            <w:top w:val="none" w:sz="0" w:space="0" w:color="auto"/>
            <w:left w:val="none" w:sz="0" w:space="0" w:color="auto"/>
            <w:bottom w:val="none" w:sz="0" w:space="0" w:color="auto"/>
            <w:right w:val="none" w:sz="0" w:space="0" w:color="auto"/>
          </w:divBdr>
        </w:div>
      </w:divsChild>
    </w:div>
    <w:div w:id="1847596562">
      <w:bodyDiv w:val="1"/>
      <w:marLeft w:val="0"/>
      <w:marRight w:val="0"/>
      <w:marTop w:val="0"/>
      <w:marBottom w:val="0"/>
      <w:divBdr>
        <w:top w:val="none" w:sz="0" w:space="0" w:color="auto"/>
        <w:left w:val="none" w:sz="0" w:space="0" w:color="auto"/>
        <w:bottom w:val="none" w:sz="0" w:space="0" w:color="auto"/>
        <w:right w:val="none" w:sz="0" w:space="0" w:color="auto"/>
      </w:divBdr>
    </w:div>
    <w:div w:id="1907495830">
      <w:bodyDiv w:val="1"/>
      <w:marLeft w:val="0"/>
      <w:marRight w:val="0"/>
      <w:marTop w:val="0"/>
      <w:marBottom w:val="0"/>
      <w:divBdr>
        <w:top w:val="none" w:sz="0" w:space="0" w:color="auto"/>
        <w:left w:val="none" w:sz="0" w:space="0" w:color="auto"/>
        <w:bottom w:val="none" w:sz="0" w:space="0" w:color="auto"/>
        <w:right w:val="none" w:sz="0" w:space="0" w:color="auto"/>
      </w:divBdr>
      <w:divsChild>
        <w:div w:id="1198546104">
          <w:marLeft w:val="0"/>
          <w:marRight w:val="0"/>
          <w:marTop w:val="0"/>
          <w:marBottom w:val="0"/>
          <w:divBdr>
            <w:top w:val="none" w:sz="0" w:space="0" w:color="auto"/>
            <w:left w:val="none" w:sz="0" w:space="0" w:color="auto"/>
            <w:bottom w:val="none" w:sz="0" w:space="0" w:color="auto"/>
            <w:right w:val="none" w:sz="0" w:space="0" w:color="auto"/>
          </w:divBdr>
        </w:div>
        <w:div w:id="889534152">
          <w:marLeft w:val="0"/>
          <w:marRight w:val="0"/>
          <w:marTop w:val="0"/>
          <w:marBottom w:val="0"/>
          <w:divBdr>
            <w:top w:val="none" w:sz="0" w:space="0" w:color="auto"/>
            <w:left w:val="none" w:sz="0" w:space="0" w:color="auto"/>
            <w:bottom w:val="none" w:sz="0" w:space="0" w:color="auto"/>
            <w:right w:val="none" w:sz="0" w:space="0" w:color="auto"/>
          </w:divBdr>
        </w:div>
        <w:div w:id="650867051">
          <w:marLeft w:val="0"/>
          <w:marRight w:val="0"/>
          <w:marTop w:val="0"/>
          <w:marBottom w:val="0"/>
          <w:divBdr>
            <w:top w:val="none" w:sz="0" w:space="0" w:color="auto"/>
            <w:left w:val="none" w:sz="0" w:space="0" w:color="auto"/>
            <w:bottom w:val="none" w:sz="0" w:space="0" w:color="auto"/>
            <w:right w:val="none" w:sz="0" w:space="0" w:color="auto"/>
          </w:divBdr>
        </w:div>
        <w:div w:id="905140796">
          <w:marLeft w:val="0"/>
          <w:marRight w:val="0"/>
          <w:marTop w:val="0"/>
          <w:marBottom w:val="0"/>
          <w:divBdr>
            <w:top w:val="none" w:sz="0" w:space="0" w:color="auto"/>
            <w:left w:val="none" w:sz="0" w:space="0" w:color="auto"/>
            <w:bottom w:val="none" w:sz="0" w:space="0" w:color="auto"/>
            <w:right w:val="none" w:sz="0" w:space="0" w:color="auto"/>
          </w:divBdr>
        </w:div>
        <w:div w:id="1569029270">
          <w:marLeft w:val="0"/>
          <w:marRight w:val="0"/>
          <w:marTop w:val="0"/>
          <w:marBottom w:val="0"/>
          <w:divBdr>
            <w:top w:val="none" w:sz="0" w:space="0" w:color="auto"/>
            <w:left w:val="none" w:sz="0" w:space="0" w:color="auto"/>
            <w:bottom w:val="none" w:sz="0" w:space="0" w:color="auto"/>
            <w:right w:val="none" w:sz="0" w:space="0" w:color="auto"/>
          </w:divBdr>
        </w:div>
        <w:div w:id="614751278">
          <w:marLeft w:val="0"/>
          <w:marRight w:val="0"/>
          <w:marTop w:val="0"/>
          <w:marBottom w:val="0"/>
          <w:divBdr>
            <w:top w:val="none" w:sz="0" w:space="0" w:color="auto"/>
            <w:left w:val="none" w:sz="0" w:space="0" w:color="auto"/>
            <w:bottom w:val="none" w:sz="0" w:space="0" w:color="auto"/>
            <w:right w:val="none" w:sz="0" w:space="0" w:color="auto"/>
          </w:divBdr>
        </w:div>
        <w:div w:id="1887715235">
          <w:marLeft w:val="0"/>
          <w:marRight w:val="0"/>
          <w:marTop w:val="0"/>
          <w:marBottom w:val="0"/>
          <w:divBdr>
            <w:top w:val="none" w:sz="0" w:space="0" w:color="auto"/>
            <w:left w:val="none" w:sz="0" w:space="0" w:color="auto"/>
            <w:bottom w:val="none" w:sz="0" w:space="0" w:color="auto"/>
            <w:right w:val="none" w:sz="0" w:space="0" w:color="auto"/>
          </w:divBdr>
        </w:div>
        <w:div w:id="1924100289">
          <w:marLeft w:val="0"/>
          <w:marRight w:val="0"/>
          <w:marTop w:val="0"/>
          <w:marBottom w:val="0"/>
          <w:divBdr>
            <w:top w:val="none" w:sz="0" w:space="0" w:color="auto"/>
            <w:left w:val="none" w:sz="0" w:space="0" w:color="auto"/>
            <w:bottom w:val="none" w:sz="0" w:space="0" w:color="auto"/>
            <w:right w:val="none" w:sz="0" w:space="0" w:color="auto"/>
          </w:divBdr>
        </w:div>
        <w:div w:id="1210150809">
          <w:marLeft w:val="0"/>
          <w:marRight w:val="0"/>
          <w:marTop w:val="0"/>
          <w:marBottom w:val="0"/>
          <w:divBdr>
            <w:top w:val="none" w:sz="0" w:space="0" w:color="auto"/>
            <w:left w:val="none" w:sz="0" w:space="0" w:color="auto"/>
            <w:bottom w:val="none" w:sz="0" w:space="0" w:color="auto"/>
            <w:right w:val="none" w:sz="0" w:space="0" w:color="auto"/>
          </w:divBdr>
        </w:div>
        <w:div w:id="1846746924">
          <w:marLeft w:val="0"/>
          <w:marRight w:val="0"/>
          <w:marTop w:val="0"/>
          <w:marBottom w:val="0"/>
          <w:divBdr>
            <w:top w:val="none" w:sz="0" w:space="0" w:color="auto"/>
            <w:left w:val="none" w:sz="0" w:space="0" w:color="auto"/>
            <w:bottom w:val="none" w:sz="0" w:space="0" w:color="auto"/>
            <w:right w:val="none" w:sz="0" w:space="0" w:color="auto"/>
          </w:divBdr>
        </w:div>
        <w:div w:id="1607153165">
          <w:marLeft w:val="0"/>
          <w:marRight w:val="0"/>
          <w:marTop w:val="0"/>
          <w:marBottom w:val="0"/>
          <w:divBdr>
            <w:top w:val="none" w:sz="0" w:space="0" w:color="auto"/>
            <w:left w:val="none" w:sz="0" w:space="0" w:color="auto"/>
            <w:bottom w:val="none" w:sz="0" w:space="0" w:color="auto"/>
            <w:right w:val="none" w:sz="0" w:space="0" w:color="auto"/>
          </w:divBdr>
        </w:div>
        <w:div w:id="373502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20ABC7AF17C54B9227CE773599E13E" ma:contentTypeVersion="12" ma:contentTypeDescription="Create a new document." ma:contentTypeScope="" ma:versionID="d8f761e2c4784690b5eff2d7826b4ff5">
  <xsd:schema xmlns:xsd="http://www.w3.org/2001/XMLSchema" xmlns:xs="http://www.w3.org/2001/XMLSchema" xmlns:p="http://schemas.microsoft.com/office/2006/metadata/properties" xmlns:ns2="97e37ec5-8bb8-4f87-b9d9-54fdca14c7d1" xmlns:ns3="edce3c63-63d2-4d09-b207-03925dfd8658" targetNamespace="http://schemas.microsoft.com/office/2006/metadata/properties" ma:root="true" ma:fieldsID="75d55c440f0c1296069cc312db5a598b" ns2:_="" ns3:_="">
    <xsd:import namespace="97e37ec5-8bb8-4f87-b9d9-54fdca14c7d1"/>
    <xsd:import namespace="edce3c63-63d2-4d09-b207-03925dfd8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37ec5-8bb8-4f87-b9d9-54fdca14c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b29ff6-8b07-4738-ac8a-17ff6a9d7d0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ce3c63-63d2-4d09-b207-03925dfd8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f15cdff-1f8c-4a1c-96a7-9893a6520a9d}" ma:internalName="TaxCatchAll" ma:showField="CatchAllData" ma:web="edce3c63-63d2-4d09-b207-03925dfd86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dce3c63-63d2-4d09-b207-03925dfd8658" xsi:nil="true"/>
    <lcf76f155ced4ddcb4097134ff3c332f xmlns="97e37ec5-8bb8-4f87-b9d9-54fdca14c7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E25DC7-469C-4C50-A22C-BF339DC4F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37ec5-8bb8-4f87-b9d9-54fdca14c7d1"/>
    <ds:schemaRef ds:uri="edce3c63-63d2-4d09-b207-03925dfd8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36FA0-596E-44A4-A9AF-AACDB29540E5}">
  <ds:schemaRefs>
    <ds:schemaRef ds:uri="http://purl.org/dc/dcmitype/"/>
    <ds:schemaRef ds:uri="http://schemas.openxmlformats.org/package/2006/metadata/core-properties"/>
    <ds:schemaRef ds:uri="http://purl.org/dc/elements/1.1/"/>
    <ds:schemaRef ds:uri="http://schemas.microsoft.com/office/2006/documentManagement/types"/>
    <ds:schemaRef ds:uri="97e37ec5-8bb8-4f87-b9d9-54fdca14c7d1"/>
    <ds:schemaRef ds:uri="edce3c63-63d2-4d09-b207-03925dfd8658"/>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FD02FDF-10BB-4EFF-BC26-2F6A205663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4516</Words>
  <Characters>25746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Ratcliffe</dc:creator>
  <cp:keywords/>
  <dc:description/>
  <cp:lastModifiedBy>Lynsey Gregory</cp:lastModifiedBy>
  <cp:revision>2</cp:revision>
  <cp:lastPrinted>2019-12-03T10:14:00Z</cp:lastPrinted>
  <dcterms:created xsi:type="dcterms:W3CDTF">2023-04-20T19:35:00Z</dcterms:created>
  <dcterms:modified xsi:type="dcterms:W3CDTF">2023-04-20T19:35:00Z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0x0101000720ABC7AF17C54B9227CE773599E13E</vt:lpwstr>
  </property>
  <property fmtid="{D5CDD505-2E9C-101B-9397-08002B2CF9AE}" pid="3" name="MediaServiceImageTags">
    <vt:lpwstr/>
  </property>
</Properties>
</file>