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784"/>
      </w:tblGrid>
      <w:tr w:rsidR="00571634" w14:paraId="7127C029" w14:textId="77777777" w:rsidTr="00571634">
        <w:tc>
          <w:tcPr>
            <w:tcW w:w="6232" w:type="dxa"/>
          </w:tcPr>
          <w:p w14:paraId="2FC71A8F" w14:textId="77777777" w:rsidR="00571634" w:rsidRPr="009D7894" w:rsidRDefault="00571634" w:rsidP="009D7894">
            <w:pPr>
              <w:jc w:val="center"/>
              <w:textAlignment w:val="baseline"/>
              <w:outlineLvl w:val="0"/>
              <w:rPr>
                <w:rFonts w:ascii="Arial Rounded MT Bold" w:eastAsia="Times New Roman" w:hAnsi="Arial Rounded MT Bold" w:cs="Arial"/>
                <w:b/>
                <w:bCs/>
                <w:color w:val="141414"/>
                <w:spacing w:val="-15"/>
                <w:kern w:val="36"/>
                <w:sz w:val="40"/>
                <w:szCs w:val="40"/>
                <w:lang w:eastAsia="en-GB"/>
              </w:rPr>
            </w:pPr>
            <w:r w:rsidRPr="00571634">
              <w:rPr>
                <w:rFonts w:ascii="Arial Rounded MT Bold" w:eastAsia="Times New Roman" w:hAnsi="Arial Rounded MT Bold" w:cs="Arial"/>
                <w:b/>
                <w:bCs/>
                <w:color w:val="141414"/>
                <w:spacing w:val="-15"/>
                <w:kern w:val="36"/>
                <w:sz w:val="40"/>
                <w:szCs w:val="40"/>
                <w:lang w:eastAsia="en-GB"/>
              </w:rPr>
              <w:t>Jessica Ennis: My story from beating the school bullies to becoming a golden girl</w:t>
            </w:r>
          </w:p>
        </w:tc>
        <w:tc>
          <w:tcPr>
            <w:tcW w:w="2784" w:type="dxa"/>
          </w:tcPr>
          <w:p w14:paraId="0452A244" w14:textId="77777777" w:rsidR="00571634" w:rsidRDefault="00571634" w:rsidP="00571634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141414"/>
                <w:spacing w:val="-15"/>
                <w:kern w:val="36"/>
                <w:sz w:val="72"/>
                <w:szCs w:val="72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573B7789" wp14:editId="3A28EDE2">
                  <wp:extent cx="1150620" cy="116655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071" cy="1187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03E8F5" w14:textId="77777777" w:rsidR="003C1243" w:rsidRDefault="003C1243"/>
    <w:p w14:paraId="3A0CCB35" w14:textId="1E2DB583" w:rsidR="00571634" w:rsidRDefault="00571634">
      <w:pPr>
        <w:rPr>
          <w:rFonts w:ascii="Twinkl Cursive Looped" w:hAnsi="Twinkl Cursive Looped"/>
          <w:sz w:val="24"/>
          <w:szCs w:val="24"/>
        </w:rPr>
      </w:pPr>
      <w:r>
        <w:rPr>
          <w:rFonts w:ascii="Twinkl Cursive Looped" w:hAnsi="Twinkl Cursive Looped"/>
          <w:sz w:val="24"/>
          <w:szCs w:val="24"/>
        </w:rPr>
        <w:t>I am crying. I am a Sheffield schoolgirl writing in her diary about the bullies awaiting me tomorrow. They stand menacingly at the gates and lurk unseen by my head, mocking my size and status.</w:t>
      </w:r>
      <w:r w:rsidR="007C3118">
        <w:rPr>
          <w:rFonts w:ascii="Twinkl Cursive Looped" w:hAnsi="Twinkl Cursive Looped"/>
          <w:sz w:val="24"/>
          <w:szCs w:val="24"/>
        </w:rPr>
        <w:t xml:space="preserve"> They make a small girl shrink, and I feel insecure and frightened. I pour my feelings out</w:t>
      </w:r>
      <w:r w:rsidR="008E510C">
        <w:rPr>
          <w:rFonts w:ascii="Twinkl Cursive Looped" w:hAnsi="Twinkl Cursive Looped"/>
          <w:sz w:val="24"/>
          <w:szCs w:val="24"/>
        </w:rPr>
        <w:t xml:space="preserve"> into words on the page, as if exposing them in some way will help, but nobody sees my diary. It is kept in my room as a hidden tale of hurt. Fast forward two decades and I am crying again. I am standing in a cavernous arena in London. Suddenly, the pain and suffering and frustration give way to a flood of overwhelming emotion. In the middle of this enormous arena I feel smaller than ever, but I puff out my chest, look to the flag and stand tall. It has been a long and winding road from the streets of Sheffield to the tunnels that feeds the Olympic Stadium like an artery.</w:t>
      </w:r>
    </w:p>
    <w:p w14:paraId="17DC7FAE" w14:textId="73069139" w:rsidR="00571634" w:rsidRDefault="00753B42">
      <w:pPr>
        <w:rPr>
          <w:rFonts w:ascii="Twinkl Cursive Looped" w:hAnsi="Twinkl Cursive Looped"/>
          <w:sz w:val="24"/>
          <w:szCs w:val="24"/>
        </w:rPr>
      </w:pPr>
      <w:r>
        <w:rPr>
          <w:rFonts w:ascii="Twinkl Cursive Looped" w:hAnsi="Twinkl Cursive Looped"/>
          <w:sz w:val="24"/>
          <w:szCs w:val="24"/>
        </w:rPr>
        <w:t xml:space="preserve">I am Jessica Ennis. I have been called many things, from tadpole to poster girl, but I have to fight to make that progression. I smile and am polite so people think it comes easily, but it doesn’t. I am not one of those athletes who slap their thighs and snarl before a competition, but there is a competitive animal inside, waiting to get out and fight for survival and recognition. Cover shoots and billboards are nice, but they are nothing without </w:t>
      </w:r>
      <w:r w:rsidR="00B13A2F">
        <w:rPr>
          <w:rFonts w:ascii="Twinkl Cursive Looped" w:hAnsi="Twinkl Cursive Looped"/>
          <w:sz w:val="24"/>
          <w:szCs w:val="24"/>
        </w:rPr>
        <w:t xml:space="preserve">the </w:t>
      </w:r>
      <w:r>
        <w:rPr>
          <w:rFonts w:ascii="Twinkl Cursive Looped" w:hAnsi="Twinkl Cursive Looped"/>
          <w:sz w:val="24"/>
          <w:szCs w:val="24"/>
        </w:rPr>
        <w:t xml:space="preserve">work and I have left blood, </w:t>
      </w:r>
      <w:r w:rsidR="00B13A2F">
        <w:rPr>
          <w:rFonts w:ascii="Twinkl Cursive Looped" w:hAnsi="Twinkl Cursive Looped"/>
          <w:sz w:val="24"/>
          <w:szCs w:val="24"/>
        </w:rPr>
        <w:t xml:space="preserve">sweat and tears on tracks all around the world. It is an age where young people are fed ideas of quick-fix fame and instant celebrity, but tears mean more if the journey is hard. </w:t>
      </w:r>
      <w:proofErr w:type="gramStart"/>
      <w:r w:rsidR="00B13A2F">
        <w:rPr>
          <w:rFonts w:ascii="Twinkl Cursive Looped" w:hAnsi="Twinkl Cursive Looped"/>
          <w:sz w:val="24"/>
          <w:szCs w:val="24"/>
        </w:rPr>
        <w:t>So</w:t>
      </w:r>
      <w:proofErr w:type="gramEnd"/>
      <w:r w:rsidR="00B13A2F">
        <w:rPr>
          <w:rFonts w:ascii="Twinkl Cursive Looped" w:hAnsi="Twinkl Cursive Looped"/>
          <w:sz w:val="24"/>
          <w:szCs w:val="24"/>
        </w:rPr>
        <w:t xml:space="preserve"> I don’t cry crocodile tears; I cry the real stuff. </w:t>
      </w:r>
    </w:p>
    <w:p w14:paraId="6E53D0CC" w14:textId="0CFE9F9B" w:rsidR="00B13A2F" w:rsidRDefault="00B13A2F">
      <w:pPr>
        <w:rPr>
          <w:rFonts w:ascii="Twinkl Cursive Looped" w:hAnsi="Twinkl Cursive Looped"/>
          <w:sz w:val="24"/>
          <w:szCs w:val="24"/>
        </w:rPr>
      </w:pPr>
      <w:r>
        <w:rPr>
          <w:rFonts w:ascii="Twinkl Cursive Looped" w:hAnsi="Twinkl Cursive Looped"/>
          <w:sz w:val="24"/>
          <w:szCs w:val="24"/>
        </w:rPr>
        <w:t xml:space="preserve">In 1993 my parents sent me to Sharrow Junior School. In terms of academic </w:t>
      </w:r>
      <w:proofErr w:type="gramStart"/>
      <w:r>
        <w:rPr>
          <w:rFonts w:ascii="Twinkl Cursive Looped" w:hAnsi="Twinkl Cursive Looped"/>
          <w:sz w:val="24"/>
          <w:szCs w:val="24"/>
        </w:rPr>
        <w:t>results</w:t>
      </w:r>
      <w:proofErr w:type="gramEnd"/>
      <w:r>
        <w:rPr>
          <w:rFonts w:ascii="Twinkl Cursive Looped" w:hAnsi="Twinkl Cursive Looped"/>
          <w:sz w:val="24"/>
          <w:szCs w:val="24"/>
        </w:rPr>
        <w:t xml:space="preserve"> it was not the best, but Mum was keen for me to go somewhere that had a rich mix of races and cultures. I was the smallest in the class and I became more self-conscious about it as the years went by. Swimming was a particular ordeal, and in my mind now, I can still see this young, timid wisp standing by the side of the pool in her red swimming costume quaking with anxiety. I was small and scraggy and that was when the bullying started.</w:t>
      </w:r>
    </w:p>
    <w:p w14:paraId="21870DC8" w14:textId="052CA9C3" w:rsidR="00B13A2F" w:rsidRDefault="00B13A2F">
      <w:pPr>
        <w:rPr>
          <w:rFonts w:ascii="Twinkl Cursive Looped" w:hAnsi="Twinkl Cursive Looped"/>
          <w:sz w:val="24"/>
          <w:szCs w:val="24"/>
        </w:rPr>
      </w:pPr>
      <w:r>
        <w:rPr>
          <w:rFonts w:ascii="Twinkl Cursive Looped" w:hAnsi="Twinkl Cursive Looped"/>
          <w:sz w:val="24"/>
          <w:szCs w:val="24"/>
        </w:rPr>
        <w:t>There were two girls who were really nasty to me. They did not hit me, but bullying can take on many forms and the abuse and name-calling hurt. The saying about sticks and stones breaking bones but words never hurting falls on deaf ears when you are a schoolkid in the throes of a verbal beating. At that age, girls can be almost paralysed</w:t>
      </w:r>
      <w:r w:rsidR="009D7894">
        <w:rPr>
          <w:rFonts w:ascii="Twinkl Cursive Looped" w:hAnsi="Twinkl Cursive Looped"/>
          <w:sz w:val="24"/>
          <w:szCs w:val="24"/>
        </w:rPr>
        <w:t xml:space="preserve"> by their self-consciousness, so each nasty </w:t>
      </w:r>
      <w:proofErr w:type="gramStart"/>
      <w:r w:rsidR="009D7894">
        <w:rPr>
          <w:rFonts w:ascii="Twinkl Cursive Looped" w:hAnsi="Twinkl Cursive Looped"/>
          <w:sz w:val="24"/>
          <w:szCs w:val="24"/>
        </w:rPr>
        <w:t>words</w:t>
      </w:r>
      <w:proofErr w:type="gramEnd"/>
      <w:r w:rsidR="009D7894">
        <w:rPr>
          <w:rFonts w:ascii="Twinkl Cursive Looped" w:hAnsi="Twinkl Cursive Looped"/>
          <w:sz w:val="24"/>
          <w:szCs w:val="24"/>
        </w:rPr>
        <w:t xml:space="preserve"> cut deep wounds. </w:t>
      </w:r>
    </w:p>
    <w:p w14:paraId="1D795B95" w14:textId="5E857E6C" w:rsidR="009D7894" w:rsidRDefault="009D7894">
      <w:pPr>
        <w:rPr>
          <w:rFonts w:ascii="Twinkl Cursive Looped" w:hAnsi="Twinkl Cursive Looped"/>
          <w:sz w:val="24"/>
          <w:szCs w:val="24"/>
        </w:rPr>
      </w:pPr>
      <w:r>
        <w:rPr>
          <w:rFonts w:ascii="Twinkl Cursive Looped" w:hAnsi="Twinkl Cursive Looped"/>
          <w:sz w:val="24"/>
          <w:szCs w:val="24"/>
        </w:rPr>
        <w:t xml:space="preserve">I went home, cried and wrote my diary. </w:t>
      </w:r>
      <w:proofErr w:type="gramStart"/>
      <w:r>
        <w:rPr>
          <w:rFonts w:ascii="Twinkl Cursive Looped" w:hAnsi="Twinkl Cursive Looped"/>
          <w:sz w:val="24"/>
          <w:szCs w:val="24"/>
        </w:rPr>
        <w:t>Perhaps</w:t>
      </w:r>
      <w:proofErr w:type="gramEnd"/>
      <w:r>
        <w:rPr>
          <w:rFonts w:ascii="Twinkl Cursive Looped" w:hAnsi="Twinkl Cursive Looped"/>
          <w:sz w:val="24"/>
          <w:szCs w:val="24"/>
        </w:rPr>
        <w:t xml:space="preserve"> it would be nice to say that one day I fought back and beat the bullies, but I didn’t. It festered away and became a big </w:t>
      </w:r>
      <w:r>
        <w:rPr>
          <w:rFonts w:ascii="Twinkl Cursive Looped" w:hAnsi="Twinkl Cursive Looped"/>
          <w:sz w:val="24"/>
          <w:szCs w:val="24"/>
        </w:rPr>
        <w:lastRenderedPageBreak/>
        <w:t>thing in my life, leaving me wracked with fear about what they would say or do next. It got to the point where I dreaded seeing them at school. And then we moved on to secondary school and I found out that they were going there too.</w:t>
      </w:r>
    </w:p>
    <w:p w14:paraId="418B1143" w14:textId="4F3AD0CA" w:rsidR="009D7894" w:rsidRDefault="009D7894">
      <w:pPr>
        <w:rPr>
          <w:rFonts w:ascii="Twinkl Cursive Looped" w:hAnsi="Twinkl Cursive Looped"/>
          <w:sz w:val="24"/>
          <w:szCs w:val="24"/>
        </w:rPr>
      </w:pPr>
      <w:r>
        <w:rPr>
          <w:rFonts w:ascii="Twinkl Cursive Looped" w:hAnsi="Twinkl Cursive Looped"/>
          <w:sz w:val="24"/>
          <w:szCs w:val="24"/>
        </w:rPr>
        <w:t>The dread got deeper.</w:t>
      </w:r>
    </w:p>
    <w:p w14:paraId="1E68BF7C" w14:textId="30A35057" w:rsidR="009D7894" w:rsidRPr="009D7894" w:rsidRDefault="009D7894">
      <w:pPr>
        <w:rPr>
          <w:rFonts w:ascii="Twinkl Cursive Looped" w:hAnsi="Twinkl Cursive Looped"/>
          <w:sz w:val="24"/>
          <w:szCs w:val="24"/>
        </w:rPr>
      </w:pPr>
      <w:r>
        <w:rPr>
          <w:rFonts w:ascii="Twinkl Cursive Looped" w:hAnsi="Twinkl Cursive Looped"/>
          <w:b/>
          <w:sz w:val="24"/>
          <w:szCs w:val="24"/>
          <w:u w:val="single"/>
        </w:rPr>
        <w:t>L.O. I understand what an autobiography is</w:t>
      </w:r>
    </w:p>
    <w:p w14:paraId="011AFE5F" w14:textId="583B964F" w:rsidR="00571634" w:rsidRPr="00753234" w:rsidRDefault="00753234" w:rsidP="00753234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4"/>
          <w:szCs w:val="24"/>
        </w:rPr>
      </w:pPr>
      <w:r w:rsidRPr="00753234">
        <w:rPr>
          <w:rFonts w:ascii="Twinkl Cursive Looped" w:hAnsi="Twinkl Cursive Looped"/>
          <w:sz w:val="24"/>
          <w:szCs w:val="24"/>
        </w:rPr>
        <w:t>Highlight and write down the key facts about Jessica-Ennis Hill.</w:t>
      </w:r>
    </w:p>
    <w:p w14:paraId="01022926" w14:textId="186E0E5F" w:rsidR="00753234" w:rsidRPr="00753234" w:rsidRDefault="00753234" w:rsidP="00753234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4"/>
          <w:szCs w:val="24"/>
        </w:rPr>
      </w:pPr>
      <w:r w:rsidRPr="00753234">
        <w:rPr>
          <w:rFonts w:ascii="Twinkl Cursive Looped" w:hAnsi="Twinkl Cursive Looped"/>
          <w:sz w:val="24"/>
          <w:szCs w:val="24"/>
        </w:rPr>
        <w:t>Highlight or underline the personal pronoun I – this shows she is writing it – it is written in the first person.</w:t>
      </w:r>
    </w:p>
    <w:p w14:paraId="512A13EC" w14:textId="3DDCDDCA" w:rsidR="00753234" w:rsidRPr="00753234" w:rsidRDefault="00753234" w:rsidP="00753234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4"/>
          <w:szCs w:val="24"/>
        </w:rPr>
      </w:pPr>
      <w:r w:rsidRPr="00753234">
        <w:rPr>
          <w:rFonts w:ascii="Twinkl Cursive Looped" w:hAnsi="Twinkl Cursive Looped"/>
          <w:sz w:val="24"/>
          <w:szCs w:val="24"/>
        </w:rPr>
        <w:t xml:space="preserve">Write down the chronology – what happened in order of her life. Include any dates. </w:t>
      </w:r>
    </w:p>
    <w:p w14:paraId="5D356F30" w14:textId="17F3261D" w:rsidR="00753234" w:rsidRDefault="00753234" w:rsidP="00753234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4"/>
          <w:szCs w:val="24"/>
        </w:rPr>
      </w:pPr>
      <w:r w:rsidRPr="00753234">
        <w:rPr>
          <w:rFonts w:ascii="Twinkl Cursive Looped" w:hAnsi="Twinkl Cursive Looped"/>
          <w:sz w:val="24"/>
          <w:szCs w:val="24"/>
        </w:rPr>
        <w:t>Does this make you empathise or feel for her? Which parts of her life story make you feel like this?</w:t>
      </w:r>
    </w:p>
    <w:p w14:paraId="6609D883" w14:textId="5F166131" w:rsidR="00753234" w:rsidRDefault="00336A64" w:rsidP="00753234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4"/>
          <w:szCs w:val="24"/>
        </w:rPr>
      </w:pPr>
      <w:r>
        <w:rPr>
          <w:rFonts w:ascii="Twinkl Cursive Looped" w:hAnsi="Twinkl Cursive Looped"/>
          <w:sz w:val="24"/>
          <w:szCs w:val="24"/>
        </w:rPr>
        <w:t>Is it interesting to read? Why?</w:t>
      </w:r>
    </w:p>
    <w:p w14:paraId="789B718F" w14:textId="6F3E849B" w:rsidR="00336A64" w:rsidRDefault="00336A64" w:rsidP="00753234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4"/>
          <w:szCs w:val="24"/>
        </w:rPr>
      </w:pPr>
      <w:r>
        <w:rPr>
          <w:rFonts w:ascii="Twinkl Cursive Looped" w:hAnsi="Twinkl Cursive Looped"/>
          <w:sz w:val="24"/>
          <w:szCs w:val="24"/>
        </w:rPr>
        <w:t xml:space="preserve">Scan the text for these words and underline/highlight them: suddenly, so. </w:t>
      </w:r>
      <w:proofErr w:type="gramStart"/>
      <w:r>
        <w:rPr>
          <w:rFonts w:ascii="Twinkl Cursive Looped" w:hAnsi="Twinkl Cursive Looped"/>
          <w:sz w:val="24"/>
          <w:szCs w:val="24"/>
        </w:rPr>
        <w:t>These help</w:t>
      </w:r>
      <w:proofErr w:type="gramEnd"/>
      <w:r>
        <w:rPr>
          <w:rFonts w:ascii="Twinkl Cursive Looped" w:hAnsi="Twinkl Cursive Looped"/>
          <w:sz w:val="24"/>
          <w:szCs w:val="24"/>
        </w:rPr>
        <w:t xml:space="preserve"> move the life story forward. Y5/6 This autobiography doesn’t have many. Could you write a list of any other connectives she could have used? Can you edit the text to place these in it? </w:t>
      </w:r>
    </w:p>
    <w:p w14:paraId="4700A94C" w14:textId="77777777" w:rsidR="00336A64" w:rsidRPr="00753234" w:rsidRDefault="00336A64" w:rsidP="00336A64">
      <w:pPr>
        <w:pStyle w:val="ListParagraph"/>
        <w:rPr>
          <w:rFonts w:ascii="Twinkl Cursive Looped" w:hAnsi="Twinkl Cursive Looped"/>
          <w:sz w:val="24"/>
          <w:szCs w:val="24"/>
        </w:rPr>
      </w:pPr>
      <w:bookmarkStart w:id="0" w:name="_GoBack"/>
      <w:bookmarkEnd w:id="0"/>
    </w:p>
    <w:p w14:paraId="039D32EB" w14:textId="4B5C3A92" w:rsidR="00571634" w:rsidRDefault="00571634"/>
    <w:sectPr w:rsidR="005716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F5793"/>
    <w:multiLevelType w:val="hybridMultilevel"/>
    <w:tmpl w:val="DAD843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634"/>
    <w:rsid w:val="00336A64"/>
    <w:rsid w:val="003C1243"/>
    <w:rsid w:val="00571634"/>
    <w:rsid w:val="00753234"/>
    <w:rsid w:val="00753B42"/>
    <w:rsid w:val="007C3118"/>
    <w:rsid w:val="008E510C"/>
    <w:rsid w:val="009D7894"/>
    <w:rsid w:val="00B13A2F"/>
    <w:rsid w:val="00C0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F7AFF"/>
  <w15:chartTrackingRefBased/>
  <w15:docId w15:val="{4BD111B6-4830-4761-A9AB-CB9EDF1E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16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63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571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3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9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3817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2020-05-25T18:47:00Z</dcterms:created>
  <dcterms:modified xsi:type="dcterms:W3CDTF">2020-05-25T19:35:00Z</dcterms:modified>
</cp:coreProperties>
</file>