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A7F7F" w14:textId="0C8AB68D" w:rsidR="00820E40" w:rsidRPr="00820E40" w:rsidRDefault="00820E40">
      <w:pPr>
        <w:rPr>
          <w:rFonts w:cstheme="minorHAnsi"/>
          <w:sz w:val="24"/>
          <w:szCs w:val="24"/>
        </w:rPr>
      </w:pPr>
      <w:r w:rsidRPr="00820E40">
        <w:rPr>
          <w:rFonts w:cstheme="minorHAnsi"/>
          <w:sz w:val="24"/>
          <w:szCs w:val="24"/>
        </w:rPr>
        <w:t xml:space="preserve">Children have access to </w:t>
      </w:r>
      <w:r>
        <w:rPr>
          <w:rFonts w:cstheme="minorHAnsi"/>
          <w:sz w:val="24"/>
          <w:szCs w:val="24"/>
        </w:rPr>
        <w:t xml:space="preserve">external tutors teaching a variety of instruments including violin, guitar, drums, flute etc. </w:t>
      </w:r>
      <w:r w:rsidR="009224F2">
        <w:rPr>
          <w:rFonts w:cstheme="minorHAnsi"/>
          <w:sz w:val="24"/>
          <w:szCs w:val="24"/>
        </w:rPr>
        <w:t>This will depend on availability and on which instruments are being taught as part of the Derbyshire Music Education Hub. As part of the Music Education Hub, children have opportunities to participate in an orchestra with other schools. As part of the Young Voices choir, children sing in Sheffield Arena.</w:t>
      </w:r>
    </w:p>
    <w:p w14:paraId="5FACC7D2" w14:textId="4DE8E79E" w:rsidR="00A52A13" w:rsidRPr="00BF6C25" w:rsidRDefault="00A52A13">
      <w:pPr>
        <w:rPr>
          <w:rFonts w:cstheme="minorHAnsi"/>
          <w:b/>
          <w:sz w:val="28"/>
          <w:szCs w:val="28"/>
        </w:rPr>
      </w:pPr>
      <w:r>
        <w:rPr>
          <w:rFonts w:cstheme="minorHAnsi"/>
          <w:b/>
          <w:sz w:val="28"/>
          <w:szCs w:val="28"/>
        </w:rPr>
        <w:t>Penny Acres</w:t>
      </w:r>
    </w:p>
    <w:tbl>
      <w:tblPr>
        <w:tblStyle w:val="TableGrid"/>
        <w:tblW w:w="0" w:type="auto"/>
        <w:tblLook w:val="04A0" w:firstRow="1" w:lastRow="0" w:firstColumn="1" w:lastColumn="0" w:noHBand="0" w:noVBand="1"/>
      </w:tblPr>
      <w:tblGrid>
        <w:gridCol w:w="1206"/>
        <w:gridCol w:w="981"/>
        <w:gridCol w:w="1954"/>
        <w:gridCol w:w="1988"/>
        <w:gridCol w:w="1956"/>
        <w:gridCol w:w="1948"/>
        <w:gridCol w:w="1958"/>
        <w:gridCol w:w="1957"/>
      </w:tblGrid>
      <w:tr w:rsidR="00190766" w:rsidRPr="00BF6C25" w14:paraId="38908128" w14:textId="77777777" w:rsidTr="00C251C4">
        <w:tc>
          <w:tcPr>
            <w:tcW w:w="990" w:type="dxa"/>
            <w:vMerge w:val="restart"/>
            <w:shd w:val="clear" w:color="auto" w:fill="auto"/>
          </w:tcPr>
          <w:p w14:paraId="74849CE4" w14:textId="31ABDA53" w:rsidR="00190766" w:rsidRPr="00BF6C25" w:rsidRDefault="00190766">
            <w:pPr>
              <w:rPr>
                <w:rFonts w:ascii="Calibri" w:hAnsi="Calibri" w:cs="Calibri"/>
                <w:sz w:val="24"/>
                <w:szCs w:val="24"/>
              </w:rPr>
            </w:pPr>
            <w:r>
              <w:rPr>
                <w:noProof/>
              </w:rPr>
              <w:drawing>
                <wp:inline distT="0" distB="0" distL="0" distR="0" wp14:anchorId="28E37B8B" wp14:editId="3A0751B9">
                  <wp:extent cx="624840" cy="624840"/>
                  <wp:effectExtent l="0" t="0" r="3810" b="3810"/>
                  <wp:docPr id="1" name="Picture 1"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991" w:type="dxa"/>
            <w:vMerge w:val="restart"/>
            <w:shd w:val="clear" w:color="auto" w:fill="ED7D31" w:themeFill="accent2"/>
          </w:tcPr>
          <w:p w14:paraId="2FEFEFBD" w14:textId="7D2FBC1A" w:rsidR="00190766" w:rsidRPr="00BF6C25" w:rsidRDefault="00190766">
            <w:pPr>
              <w:rPr>
                <w:rFonts w:ascii="Calibri" w:hAnsi="Calibri" w:cs="Calibri"/>
                <w:sz w:val="24"/>
                <w:szCs w:val="24"/>
              </w:rPr>
            </w:pPr>
            <w:r w:rsidRPr="00BF6C25">
              <w:rPr>
                <w:rFonts w:ascii="Calibri" w:hAnsi="Calibri" w:cs="Calibri"/>
                <w:sz w:val="24"/>
                <w:szCs w:val="24"/>
              </w:rPr>
              <w:t>Year of cycle</w:t>
            </w:r>
          </w:p>
        </w:tc>
        <w:tc>
          <w:tcPr>
            <w:tcW w:w="4009" w:type="dxa"/>
            <w:gridSpan w:val="2"/>
            <w:shd w:val="clear" w:color="auto" w:fill="ED7D31" w:themeFill="accent2"/>
          </w:tcPr>
          <w:p w14:paraId="22CCF0BE" w14:textId="77777777" w:rsidR="00190766" w:rsidRPr="00BF6C25" w:rsidRDefault="00190766" w:rsidP="00396E78">
            <w:pPr>
              <w:jc w:val="center"/>
              <w:rPr>
                <w:rFonts w:ascii="Calibri" w:hAnsi="Calibri" w:cs="Calibri"/>
                <w:sz w:val="24"/>
                <w:szCs w:val="24"/>
              </w:rPr>
            </w:pPr>
            <w:r w:rsidRPr="00BF6C25">
              <w:rPr>
                <w:rFonts w:ascii="Calibri" w:hAnsi="Calibri" w:cs="Calibri"/>
                <w:sz w:val="24"/>
                <w:szCs w:val="24"/>
              </w:rPr>
              <w:t>Autumn</w:t>
            </w:r>
          </w:p>
        </w:tc>
        <w:tc>
          <w:tcPr>
            <w:tcW w:w="3979" w:type="dxa"/>
            <w:gridSpan w:val="2"/>
            <w:shd w:val="clear" w:color="auto" w:fill="ED7D31" w:themeFill="accent2"/>
          </w:tcPr>
          <w:p w14:paraId="2B3C5CA7" w14:textId="77777777" w:rsidR="00190766" w:rsidRPr="00BF6C25" w:rsidRDefault="00190766" w:rsidP="00396E78">
            <w:pPr>
              <w:jc w:val="center"/>
              <w:rPr>
                <w:rFonts w:ascii="Calibri" w:hAnsi="Calibri" w:cs="Calibri"/>
                <w:sz w:val="24"/>
                <w:szCs w:val="24"/>
              </w:rPr>
            </w:pPr>
            <w:r w:rsidRPr="00BF6C25">
              <w:rPr>
                <w:rFonts w:ascii="Calibri" w:hAnsi="Calibri" w:cs="Calibri"/>
                <w:sz w:val="24"/>
                <w:szCs w:val="24"/>
              </w:rPr>
              <w:t>Spring</w:t>
            </w:r>
          </w:p>
        </w:tc>
        <w:tc>
          <w:tcPr>
            <w:tcW w:w="3979" w:type="dxa"/>
            <w:gridSpan w:val="2"/>
            <w:shd w:val="clear" w:color="auto" w:fill="ED7D31" w:themeFill="accent2"/>
          </w:tcPr>
          <w:p w14:paraId="45BB2BEA" w14:textId="77777777" w:rsidR="00190766" w:rsidRPr="00BF6C25" w:rsidRDefault="00190766" w:rsidP="00396E78">
            <w:pPr>
              <w:jc w:val="center"/>
              <w:rPr>
                <w:rFonts w:ascii="Calibri" w:hAnsi="Calibri" w:cs="Calibri"/>
                <w:sz w:val="24"/>
                <w:szCs w:val="24"/>
              </w:rPr>
            </w:pPr>
            <w:r w:rsidRPr="00BF6C25">
              <w:rPr>
                <w:rFonts w:ascii="Calibri" w:hAnsi="Calibri" w:cs="Calibri"/>
                <w:sz w:val="24"/>
                <w:szCs w:val="24"/>
              </w:rPr>
              <w:t>Summer</w:t>
            </w:r>
          </w:p>
        </w:tc>
      </w:tr>
      <w:tr w:rsidR="00190766" w:rsidRPr="00BF6C25" w14:paraId="7B264120" w14:textId="77777777" w:rsidTr="00D07064">
        <w:tc>
          <w:tcPr>
            <w:tcW w:w="990" w:type="dxa"/>
            <w:vMerge/>
            <w:shd w:val="clear" w:color="auto" w:fill="auto"/>
          </w:tcPr>
          <w:p w14:paraId="41A8ADB0" w14:textId="77777777" w:rsidR="00190766" w:rsidRPr="00BF6C25" w:rsidRDefault="00190766">
            <w:pPr>
              <w:rPr>
                <w:rFonts w:ascii="Calibri" w:hAnsi="Calibri" w:cs="Calibri"/>
                <w:sz w:val="24"/>
                <w:szCs w:val="24"/>
              </w:rPr>
            </w:pPr>
          </w:p>
        </w:tc>
        <w:tc>
          <w:tcPr>
            <w:tcW w:w="991" w:type="dxa"/>
            <w:vMerge/>
            <w:shd w:val="clear" w:color="auto" w:fill="C45911" w:themeFill="accent2" w:themeFillShade="BF"/>
          </w:tcPr>
          <w:p w14:paraId="1AB7AA82" w14:textId="7D0EF3B7" w:rsidR="00190766" w:rsidRPr="00BF6C25" w:rsidRDefault="00190766">
            <w:pPr>
              <w:rPr>
                <w:rFonts w:ascii="Calibri" w:hAnsi="Calibri" w:cs="Calibri"/>
                <w:sz w:val="24"/>
                <w:szCs w:val="24"/>
              </w:rPr>
            </w:pPr>
          </w:p>
        </w:tc>
        <w:tc>
          <w:tcPr>
            <w:tcW w:w="1987" w:type="dxa"/>
            <w:shd w:val="clear" w:color="auto" w:fill="auto"/>
          </w:tcPr>
          <w:p w14:paraId="131501F0" w14:textId="77777777" w:rsidR="00190766" w:rsidRPr="00BF6C25" w:rsidRDefault="00190766">
            <w:pPr>
              <w:rPr>
                <w:rFonts w:ascii="Calibri" w:hAnsi="Calibri" w:cs="Calibri"/>
                <w:sz w:val="24"/>
                <w:szCs w:val="24"/>
              </w:rPr>
            </w:pPr>
            <w:r w:rsidRPr="00BF6C25">
              <w:rPr>
                <w:rFonts w:ascii="Calibri" w:hAnsi="Calibri" w:cs="Calibri"/>
                <w:sz w:val="24"/>
                <w:szCs w:val="24"/>
              </w:rPr>
              <w:t>Autumn 1</w:t>
            </w:r>
          </w:p>
        </w:tc>
        <w:tc>
          <w:tcPr>
            <w:tcW w:w="2022" w:type="dxa"/>
            <w:shd w:val="clear" w:color="auto" w:fill="auto"/>
          </w:tcPr>
          <w:p w14:paraId="27F81D52" w14:textId="77777777" w:rsidR="00190766" w:rsidRPr="00BF6C25" w:rsidRDefault="00190766">
            <w:pPr>
              <w:rPr>
                <w:rFonts w:ascii="Calibri" w:hAnsi="Calibri" w:cs="Calibri"/>
                <w:sz w:val="24"/>
                <w:szCs w:val="24"/>
              </w:rPr>
            </w:pPr>
            <w:r w:rsidRPr="00BF6C25">
              <w:rPr>
                <w:rFonts w:ascii="Calibri" w:hAnsi="Calibri" w:cs="Calibri"/>
                <w:sz w:val="24"/>
                <w:szCs w:val="24"/>
              </w:rPr>
              <w:t>Autumn 2</w:t>
            </w:r>
          </w:p>
        </w:tc>
        <w:tc>
          <w:tcPr>
            <w:tcW w:w="1992" w:type="dxa"/>
            <w:shd w:val="clear" w:color="auto" w:fill="auto"/>
          </w:tcPr>
          <w:p w14:paraId="7489910D" w14:textId="77777777" w:rsidR="00190766" w:rsidRPr="00BF6C25" w:rsidRDefault="00190766">
            <w:pPr>
              <w:rPr>
                <w:rFonts w:ascii="Calibri" w:hAnsi="Calibri" w:cs="Calibri"/>
                <w:sz w:val="24"/>
                <w:szCs w:val="24"/>
              </w:rPr>
            </w:pPr>
            <w:r w:rsidRPr="00BF6C25">
              <w:rPr>
                <w:rFonts w:ascii="Calibri" w:hAnsi="Calibri" w:cs="Calibri"/>
                <w:sz w:val="24"/>
                <w:szCs w:val="24"/>
              </w:rPr>
              <w:t>Spring 1</w:t>
            </w:r>
          </w:p>
        </w:tc>
        <w:tc>
          <w:tcPr>
            <w:tcW w:w="1987" w:type="dxa"/>
            <w:shd w:val="clear" w:color="auto" w:fill="auto"/>
          </w:tcPr>
          <w:p w14:paraId="5C8E9DC0" w14:textId="77777777" w:rsidR="00190766" w:rsidRPr="00BF6C25" w:rsidRDefault="00190766">
            <w:pPr>
              <w:rPr>
                <w:rFonts w:ascii="Calibri" w:hAnsi="Calibri" w:cs="Calibri"/>
                <w:sz w:val="24"/>
                <w:szCs w:val="24"/>
              </w:rPr>
            </w:pPr>
            <w:r w:rsidRPr="00BF6C25">
              <w:rPr>
                <w:rFonts w:ascii="Calibri" w:hAnsi="Calibri" w:cs="Calibri"/>
                <w:sz w:val="24"/>
                <w:szCs w:val="24"/>
              </w:rPr>
              <w:t>Spring 2</w:t>
            </w:r>
          </w:p>
        </w:tc>
        <w:tc>
          <w:tcPr>
            <w:tcW w:w="1990" w:type="dxa"/>
            <w:shd w:val="clear" w:color="auto" w:fill="auto"/>
          </w:tcPr>
          <w:p w14:paraId="6646BCAB" w14:textId="77777777" w:rsidR="00190766" w:rsidRPr="00BF6C25" w:rsidRDefault="00190766">
            <w:pPr>
              <w:rPr>
                <w:rFonts w:ascii="Calibri" w:hAnsi="Calibri" w:cs="Calibri"/>
                <w:sz w:val="24"/>
                <w:szCs w:val="24"/>
              </w:rPr>
            </w:pPr>
            <w:r w:rsidRPr="00BF6C25">
              <w:rPr>
                <w:rFonts w:ascii="Calibri" w:hAnsi="Calibri" w:cs="Calibri"/>
                <w:sz w:val="24"/>
                <w:szCs w:val="24"/>
              </w:rPr>
              <w:t>Summer 1</w:t>
            </w:r>
          </w:p>
        </w:tc>
        <w:tc>
          <w:tcPr>
            <w:tcW w:w="1989" w:type="dxa"/>
            <w:shd w:val="clear" w:color="auto" w:fill="auto"/>
          </w:tcPr>
          <w:p w14:paraId="42C0D7DE" w14:textId="77777777" w:rsidR="00190766" w:rsidRPr="00BF6C25" w:rsidRDefault="00190766">
            <w:pPr>
              <w:rPr>
                <w:rFonts w:ascii="Calibri" w:hAnsi="Calibri" w:cs="Calibri"/>
                <w:sz w:val="24"/>
                <w:szCs w:val="24"/>
              </w:rPr>
            </w:pPr>
            <w:r w:rsidRPr="00BF6C25">
              <w:rPr>
                <w:rFonts w:ascii="Calibri" w:hAnsi="Calibri" w:cs="Calibri"/>
                <w:sz w:val="24"/>
                <w:szCs w:val="24"/>
              </w:rPr>
              <w:t>Summer 2</w:t>
            </w:r>
          </w:p>
        </w:tc>
      </w:tr>
      <w:tr w:rsidR="000D2835" w:rsidRPr="00BF6C25" w14:paraId="2DCFBF83" w14:textId="77777777" w:rsidTr="00C251C4">
        <w:tc>
          <w:tcPr>
            <w:tcW w:w="1981" w:type="dxa"/>
            <w:gridSpan w:val="2"/>
            <w:vMerge w:val="restart"/>
            <w:shd w:val="clear" w:color="auto" w:fill="ED7D31" w:themeFill="accent2"/>
          </w:tcPr>
          <w:p w14:paraId="7BB9B7A0" w14:textId="77777777" w:rsidR="000D2835" w:rsidRDefault="000D2835">
            <w:pPr>
              <w:rPr>
                <w:rFonts w:ascii="Calibri" w:hAnsi="Calibri" w:cs="Calibri"/>
                <w:sz w:val="24"/>
                <w:szCs w:val="24"/>
              </w:rPr>
            </w:pPr>
            <w:r w:rsidRPr="00BF6C25">
              <w:rPr>
                <w:rFonts w:ascii="Calibri" w:hAnsi="Calibri" w:cs="Calibri"/>
                <w:sz w:val="24"/>
                <w:szCs w:val="24"/>
              </w:rPr>
              <w:t>Year a of cycle</w:t>
            </w:r>
          </w:p>
          <w:p w14:paraId="54A6D46D" w14:textId="1EC68238" w:rsidR="000D2835" w:rsidRPr="00BF6C25" w:rsidRDefault="000D2835" w:rsidP="007076AC">
            <w:pPr>
              <w:rPr>
                <w:rFonts w:ascii="Calibri" w:hAnsi="Calibri" w:cs="Calibri"/>
                <w:sz w:val="24"/>
                <w:szCs w:val="24"/>
              </w:rPr>
            </w:pPr>
            <w:r>
              <w:rPr>
                <w:rFonts w:ascii="Calibri" w:hAnsi="Calibri" w:cs="Calibri"/>
                <w:sz w:val="24"/>
                <w:szCs w:val="24"/>
              </w:rPr>
              <w:t>2022-2023</w:t>
            </w:r>
          </w:p>
        </w:tc>
        <w:tc>
          <w:tcPr>
            <w:tcW w:w="11967" w:type="dxa"/>
            <w:gridSpan w:val="6"/>
            <w:shd w:val="clear" w:color="auto" w:fill="auto"/>
          </w:tcPr>
          <w:p w14:paraId="56571E6A" w14:textId="77777777" w:rsidR="000D2835" w:rsidRDefault="000D2835">
            <w:pPr>
              <w:rPr>
                <w:rFonts w:ascii="Calibri" w:hAnsi="Calibri" w:cs="Calibri"/>
                <w:sz w:val="24"/>
                <w:szCs w:val="24"/>
              </w:rPr>
            </w:pPr>
            <w:r>
              <w:rPr>
                <w:rFonts w:ascii="Calibri" w:hAnsi="Calibri" w:cs="Calibri"/>
                <w:sz w:val="24"/>
                <w:szCs w:val="24"/>
              </w:rPr>
              <w:t xml:space="preserve">Children will learn a musical </w:t>
            </w:r>
            <w:r w:rsidR="002E2F30">
              <w:rPr>
                <w:rFonts w:ascii="Calibri" w:hAnsi="Calibri" w:cs="Calibri"/>
                <w:sz w:val="24"/>
                <w:szCs w:val="24"/>
              </w:rPr>
              <w:t>instrument from the Derbyshire Music Education Hub.</w:t>
            </w:r>
          </w:p>
          <w:p w14:paraId="67B5C422" w14:textId="77777777" w:rsidR="008563B9" w:rsidRDefault="00C251C4">
            <w:pPr>
              <w:rPr>
                <w:rStyle w:val="Hyperlink"/>
                <w:rFonts w:ascii="Calibri" w:hAnsi="Calibri" w:cs="Calibri"/>
                <w:sz w:val="24"/>
                <w:szCs w:val="24"/>
              </w:rPr>
            </w:pPr>
            <w:hyperlink r:id="rId7" w:history="1">
              <w:r w:rsidR="008563B9" w:rsidRPr="00773A65">
                <w:rPr>
                  <w:rStyle w:val="Hyperlink"/>
                  <w:rFonts w:ascii="Calibri" w:hAnsi="Calibri" w:cs="Calibri"/>
                  <w:sz w:val="24"/>
                  <w:szCs w:val="24"/>
                </w:rPr>
                <w:t>https://www.derbyshiremusichub.org.uk/schools/infant-junior-and-primary-schools/wcet/whole-class-ensemble-teaching.aspx</w:t>
              </w:r>
            </w:hyperlink>
          </w:p>
          <w:p w14:paraId="2AEEFF95" w14:textId="5B625DCF" w:rsidR="00044507" w:rsidRPr="00BF6C25" w:rsidRDefault="00044507">
            <w:pPr>
              <w:rPr>
                <w:rFonts w:ascii="Calibri" w:hAnsi="Calibri" w:cs="Calibri"/>
                <w:sz w:val="24"/>
                <w:szCs w:val="24"/>
              </w:rPr>
            </w:pPr>
          </w:p>
        </w:tc>
      </w:tr>
      <w:tr w:rsidR="000D2835" w:rsidRPr="00BF6C25" w14:paraId="760EF36A" w14:textId="77777777" w:rsidTr="00C251C4">
        <w:tc>
          <w:tcPr>
            <w:tcW w:w="1981" w:type="dxa"/>
            <w:gridSpan w:val="2"/>
            <w:vMerge/>
            <w:shd w:val="clear" w:color="auto" w:fill="ED7D31" w:themeFill="accent2"/>
          </w:tcPr>
          <w:p w14:paraId="059D74E5" w14:textId="3919EBFB" w:rsidR="000D2835" w:rsidRPr="00BF6C25" w:rsidRDefault="000D2835">
            <w:pPr>
              <w:rPr>
                <w:rFonts w:ascii="Calibri" w:hAnsi="Calibri" w:cs="Calibri"/>
                <w:sz w:val="24"/>
                <w:szCs w:val="24"/>
              </w:rPr>
            </w:pPr>
          </w:p>
        </w:tc>
        <w:tc>
          <w:tcPr>
            <w:tcW w:w="1987" w:type="dxa"/>
            <w:shd w:val="clear" w:color="auto" w:fill="auto"/>
          </w:tcPr>
          <w:p w14:paraId="049A29DF" w14:textId="3E945866" w:rsidR="000D2835" w:rsidRPr="00BF6C25" w:rsidRDefault="000D2835">
            <w:pPr>
              <w:rPr>
                <w:rFonts w:ascii="Calibri" w:hAnsi="Calibri" w:cs="Calibri"/>
                <w:sz w:val="24"/>
                <w:szCs w:val="24"/>
              </w:rPr>
            </w:pPr>
            <w:r>
              <w:rPr>
                <w:rFonts w:ascii="Calibri" w:hAnsi="Calibri" w:cs="Calibri"/>
                <w:sz w:val="24"/>
                <w:szCs w:val="24"/>
              </w:rPr>
              <w:t>Singing – Young Voices</w:t>
            </w:r>
          </w:p>
        </w:tc>
        <w:tc>
          <w:tcPr>
            <w:tcW w:w="2022" w:type="dxa"/>
            <w:shd w:val="clear" w:color="auto" w:fill="auto"/>
          </w:tcPr>
          <w:p w14:paraId="55E05863" w14:textId="0765DF4E" w:rsidR="000D2835" w:rsidRPr="00BF6C25" w:rsidRDefault="000D2835">
            <w:pPr>
              <w:rPr>
                <w:rFonts w:ascii="Calibri" w:hAnsi="Calibri" w:cs="Calibri"/>
                <w:sz w:val="24"/>
                <w:szCs w:val="24"/>
              </w:rPr>
            </w:pPr>
            <w:r>
              <w:rPr>
                <w:rFonts w:ascii="Calibri" w:hAnsi="Calibri" w:cs="Calibri"/>
                <w:sz w:val="24"/>
                <w:szCs w:val="24"/>
              </w:rPr>
              <w:t>Singing – Young Voices</w:t>
            </w:r>
          </w:p>
        </w:tc>
        <w:tc>
          <w:tcPr>
            <w:tcW w:w="1992" w:type="dxa"/>
            <w:shd w:val="clear" w:color="auto" w:fill="auto"/>
          </w:tcPr>
          <w:p w14:paraId="1AABA230" w14:textId="228860B3" w:rsidR="000D2835" w:rsidRPr="00BF6C25" w:rsidRDefault="000D2835">
            <w:pPr>
              <w:rPr>
                <w:rFonts w:ascii="Calibri" w:hAnsi="Calibri" w:cs="Calibri"/>
                <w:sz w:val="24"/>
                <w:szCs w:val="24"/>
              </w:rPr>
            </w:pPr>
            <w:r>
              <w:rPr>
                <w:rFonts w:ascii="Calibri" w:hAnsi="Calibri" w:cs="Calibri"/>
                <w:sz w:val="24"/>
                <w:szCs w:val="24"/>
              </w:rPr>
              <w:t>Singing – Young Voices</w:t>
            </w:r>
          </w:p>
        </w:tc>
        <w:tc>
          <w:tcPr>
            <w:tcW w:w="1987" w:type="dxa"/>
            <w:shd w:val="clear" w:color="auto" w:fill="auto"/>
          </w:tcPr>
          <w:p w14:paraId="4579C535" w14:textId="0EF6222E" w:rsidR="000D2835" w:rsidRPr="00BF6C25" w:rsidRDefault="000D2835">
            <w:pPr>
              <w:rPr>
                <w:rFonts w:ascii="Calibri" w:hAnsi="Calibri" w:cs="Calibri"/>
                <w:sz w:val="24"/>
                <w:szCs w:val="24"/>
              </w:rPr>
            </w:pPr>
          </w:p>
        </w:tc>
        <w:tc>
          <w:tcPr>
            <w:tcW w:w="1990" w:type="dxa"/>
            <w:shd w:val="clear" w:color="auto" w:fill="auto"/>
          </w:tcPr>
          <w:p w14:paraId="1115A5AA" w14:textId="77777777" w:rsidR="000D2835" w:rsidRPr="00BF6C25" w:rsidRDefault="000D2835">
            <w:pPr>
              <w:rPr>
                <w:rFonts w:ascii="Calibri" w:hAnsi="Calibri" w:cs="Calibri"/>
                <w:sz w:val="24"/>
                <w:szCs w:val="24"/>
              </w:rPr>
            </w:pPr>
          </w:p>
        </w:tc>
        <w:tc>
          <w:tcPr>
            <w:tcW w:w="1989" w:type="dxa"/>
            <w:shd w:val="clear" w:color="auto" w:fill="auto"/>
          </w:tcPr>
          <w:p w14:paraId="6B8F5DD0" w14:textId="55F41D52" w:rsidR="000D2835" w:rsidRPr="00BF6C25" w:rsidRDefault="000D2835">
            <w:pPr>
              <w:rPr>
                <w:rFonts w:ascii="Calibri" w:hAnsi="Calibri" w:cs="Calibri"/>
                <w:sz w:val="24"/>
                <w:szCs w:val="24"/>
              </w:rPr>
            </w:pPr>
          </w:p>
        </w:tc>
      </w:tr>
      <w:tr w:rsidR="002E2F30" w:rsidRPr="00BF6C25" w14:paraId="0EE98C51" w14:textId="77777777" w:rsidTr="00C251C4">
        <w:tc>
          <w:tcPr>
            <w:tcW w:w="1981" w:type="dxa"/>
            <w:gridSpan w:val="2"/>
            <w:shd w:val="clear" w:color="auto" w:fill="ED7D31" w:themeFill="accent2"/>
          </w:tcPr>
          <w:p w14:paraId="074A5434" w14:textId="77777777" w:rsidR="002E2F30" w:rsidRDefault="002E2F30" w:rsidP="002E2F30">
            <w:pPr>
              <w:rPr>
                <w:rFonts w:ascii="Calibri" w:hAnsi="Calibri" w:cs="Calibri"/>
                <w:sz w:val="24"/>
                <w:szCs w:val="24"/>
              </w:rPr>
            </w:pPr>
            <w:r w:rsidRPr="00BF6C25">
              <w:rPr>
                <w:rFonts w:ascii="Calibri" w:hAnsi="Calibri" w:cs="Calibri"/>
                <w:sz w:val="24"/>
                <w:szCs w:val="24"/>
              </w:rPr>
              <w:t xml:space="preserve">Year b of cycle </w:t>
            </w:r>
          </w:p>
          <w:p w14:paraId="100EC40F" w14:textId="498D01B1" w:rsidR="002E2F30" w:rsidRPr="00BF6C25" w:rsidRDefault="002E2F30" w:rsidP="002E2F30">
            <w:pPr>
              <w:rPr>
                <w:rFonts w:ascii="Calibri" w:hAnsi="Calibri" w:cs="Calibri"/>
                <w:sz w:val="24"/>
                <w:szCs w:val="24"/>
              </w:rPr>
            </w:pPr>
            <w:r>
              <w:rPr>
                <w:rFonts w:ascii="Calibri" w:hAnsi="Calibri" w:cs="Calibri"/>
                <w:sz w:val="24"/>
                <w:szCs w:val="24"/>
              </w:rPr>
              <w:t>2023-2024</w:t>
            </w:r>
          </w:p>
        </w:tc>
        <w:tc>
          <w:tcPr>
            <w:tcW w:w="11967" w:type="dxa"/>
            <w:gridSpan w:val="6"/>
            <w:shd w:val="clear" w:color="auto" w:fill="auto"/>
          </w:tcPr>
          <w:p w14:paraId="560092CC" w14:textId="77777777" w:rsidR="002E2F30" w:rsidRDefault="002E2F30" w:rsidP="002E2F30">
            <w:pPr>
              <w:rPr>
                <w:rFonts w:ascii="Calibri" w:hAnsi="Calibri" w:cs="Calibri"/>
                <w:sz w:val="24"/>
                <w:szCs w:val="24"/>
              </w:rPr>
            </w:pPr>
            <w:r>
              <w:rPr>
                <w:rFonts w:ascii="Calibri" w:hAnsi="Calibri" w:cs="Calibri"/>
                <w:sz w:val="24"/>
                <w:szCs w:val="24"/>
              </w:rPr>
              <w:t>Children will learn a musical instrument from the Derbyshire Music Education Hub.</w:t>
            </w:r>
          </w:p>
          <w:p w14:paraId="4AE22AC9" w14:textId="77777777" w:rsidR="00044507" w:rsidRDefault="00044507" w:rsidP="002E2F30">
            <w:pPr>
              <w:rPr>
                <w:rFonts w:ascii="Calibri" w:hAnsi="Calibri" w:cs="Calibri"/>
                <w:sz w:val="24"/>
                <w:szCs w:val="24"/>
              </w:rPr>
            </w:pPr>
          </w:p>
          <w:p w14:paraId="77F7BB85" w14:textId="77777777" w:rsidR="00044507" w:rsidRDefault="00044507" w:rsidP="002E2F30">
            <w:pPr>
              <w:rPr>
                <w:rFonts w:ascii="Calibri" w:hAnsi="Calibri" w:cs="Calibri"/>
                <w:sz w:val="24"/>
                <w:szCs w:val="24"/>
              </w:rPr>
            </w:pPr>
          </w:p>
          <w:p w14:paraId="5809E6D6" w14:textId="61904D70" w:rsidR="00044507" w:rsidRPr="00BF6C25" w:rsidRDefault="00044507" w:rsidP="002E2F30">
            <w:pPr>
              <w:rPr>
                <w:rFonts w:ascii="Calibri" w:hAnsi="Calibri" w:cs="Calibri"/>
                <w:sz w:val="24"/>
                <w:szCs w:val="24"/>
              </w:rPr>
            </w:pPr>
          </w:p>
        </w:tc>
      </w:tr>
      <w:tr w:rsidR="002E2F30" w:rsidRPr="00BF6C25" w14:paraId="39403F24" w14:textId="77777777" w:rsidTr="00C251C4">
        <w:tc>
          <w:tcPr>
            <w:tcW w:w="1981" w:type="dxa"/>
            <w:gridSpan w:val="2"/>
            <w:vMerge w:val="restart"/>
            <w:shd w:val="clear" w:color="auto" w:fill="ED7D31" w:themeFill="accent2"/>
          </w:tcPr>
          <w:p w14:paraId="0587ACC0" w14:textId="77777777" w:rsidR="002E2F30" w:rsidRDefault="002E2F30" w:rsidP="002E2F30">
            <w:pPr>
              <w:rPr>
                <w:rFonts w:ascii="Calibri" w:hAnsi="Calibri" w:cs="Calibri"/>
                <w:sz w:val="24"/>
                <w:szCs w:val="24"/>
              </w:rPr>
            </w:pPr>
            <w:r w:rsidRPr="00BF6C25">
              <w:rPr>
                <w:rFonts w:ascii="Calibri" w:hAnsi="Calibri" w:cs="Calibri"/>
                <w:sz w:val="24"/>
                <w:szCs w:val="24"/>
              </w:rPr>
              <w:t>Year c of cycle</w:t>
            </w:r>
          </w:p>
          <w:p w14:paraId="63C5EC50" w14:textId="40FB0303" w:rsidR="002E2F30" w:rsidRPr="00BF6C25" w:rsidRDefault="002E2F30" w:rsidP="002E2F30">
            <w:pPr>
              <w:rPr>
                <w:rFonts w:ascii="Calibri" w:hAnsi="Calibri" w:cs="Calibri"/>
                <w:sz w:val="24"/>
                <w:szCs w:val="24"/>
              </w:rPr>
            </w:pPr>
            <w:r>
              <w:rPr>
                <w:rFonts w:ascii="Calibri" w:hAnsi="Calibri" w:cs="Calibri"/>
                <w:sz w:val="24"/>
                <w:szCs w:val="24"/>
              </w:rPr>
              <w:t>2024-2025</w:t>
            </w:r>
          </w:p>
        </w:tc>
        <w:tc>
          <w:tcPr>
            <w:tcW w:w="11967" w:type="dxa"/>
            <w:gridSpan w:val="6"/>
            <w:shd w:val="clear" w:color="auto" w:fill="auto"/>
          </w:tcPr>
          <w:p w14:paraId="713BF441" w14:textId="77777777" w:rsidR="002E2F30" w:rsidRDefault="002E2F30" w:rsidP="002E2F30">
            <w:pPr>
              <w:rPr>
                <w:rFonts w:ascii="Calibri" w:hAnsi="Calibri" w:cs="Calibri"/>
                <w:sz w:val="24"/>
                <w:szCs w:val="24"/>
              </w:rPr>
            </w:pPr>
            <w:r>
              <w:rPr>
                <w:rFonts w:ascii="Calibri" w:hAnsi="Calibri" w:cs="Calibri"/>
                <w:sz w:val="24"/>
                <w:szCs w:val="24"/>
              </w:rPr>
              <w:t>Children will learn a musical instrument from the Derbyshire Music Education Hub.</w:t>
            </w:r>
          </w:p>
          <w:p w14:paraId="09FE1D50" w14:textId="77777777" w:rsidR="00044507" w:rsidRDefault="00044507" w:rsidP="002E2F30">
            <w:pPr>
              <w:rPr>
                <w:rFonts w:ascii="Calibri" w:hAnsi="Calibri" w:cs="Calibri"/>
                <w:sz w:val="24"/>
                <w:szCs w:val="24"/>
              </w:rPr>
            </w:pPr>
          </w:p>
          <w:p w14:paraId="3651FBD8" w14:textId="77777777" w:rsidR="00044507" w:rsidRDefault="00044507" w:rsidP="002E2F30">
            <w:pPr>
              <w:rPr>
                <w:rFonts w:ascii="Calibri" w:hAnsi="Calibri" w:cs="Calibri"/>
                <w:sz w:val="24"/>
                <w:szCs w:val="24"/>
              </w:rPr>
            </w:pPr>
          </w:p>
          <w:p w14:paraId="6B1900CA" w14:textId="74B747FF" w:rsidR="00044507" w:rsidRPr="00BF6C25" w:rsidRDefault="00044507" w:rsidP="002E2F30">
            <w:pPr>
              <w:rPr>
                <w:rFonts w:ascii="Calibri" w:hAnsi="Calibri" w:cs="Calibri"/>
                <w:sz w:val="24"/>
                <w:szCs w:val="24"/>
              </w:rPr>
            </w:pPr>
          </w:p>
        </w:tc>
      </w:tr>
      <w:tr w:rsidR="002E2F30" w:rsidRPr="00BF6C25" w14:paraId="7FEE11A7" w14:textId="77777777" w:rsidTr="00C251C4">
        <w:tc>
          <w:tcPr>
            <w:tcW w:w="1981" w:type="dxa"/>
            <w:gridSpan w:val="2"/>
            <w:vMerge/>
            <w:shd w:val="clear" w:color="auto" w:fill="ED7D31" w:themeFill="accent2"/>
          </w:tcPr>
          <w:p w14:paraId="54C541E9" w14:textId="6C4993FA" w:rsidR="002E2F30" w:rsidRPr="00BF6C25" w:rsidRDefault="002E2F30" w:rsidP="002E2F30">
            <w:pPr>
              <w:rPr>
                <w:rFonts w:ascii="Calibri" w:hAnsi="Calibri" w:cs="Calibri"/>
                <w:sz w:val="24"/>
                <w:szCs w:val="24"/>
              </w:rPr>
            </w:pPr>
          </w:p>
        </w:tc>
        <w:tc>
          <w:tcPr>
            <w:tcW w:w="1987" w:type="dxa"/>
            <w:shd w:val="clear" w:color="auto" w:fill="auto"/>
          </w:tcPr>
          <w:p w14:paraId="2E7E6E4C" w14:textId="6A345B7F"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2022" w:type="dxa"/>
            <w:shd w:val="clear" w:color="auto" w:fill="auto"/>
          </w:tcPr>
          <w:p w14:paraId="435A2D9B" w14:textId="75A6FEC2"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1992" w:type="dxa"/>
            <w:shd w:val="clear" w:color="auto" w:fill="auto"/>
          </w:tcPr>
          <w:p w14:paraId="75945E89" w14:textId="64F26F31"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1987" w:type="dxa"/>
            <w:shd w:val="clear" w:color="auto" w:fill="auto"/>
          </w:tcPr>
          <w:p w14:paraId="57FB95B2" w14:textId="7F50CB4D" w:rsidR="002E2F30" w:rsidRPr="00BF6C25" w:rsidRDefault="002E2F30" w:rsidP="002E2F30">
            <w:pPr>
              <w:rPr>
                <w:rFonts w:ascii="Calibri" w:hAnsi="Calibri" w:cs="Calibri"/>
                <w:sz w:val="24"/>
                <w:szCs w:val="24"/>
              </w:rPr>
            </w:pPr>
          </w:p>
        </w:tc>
        <w:tc>
          <w:tcPr>
            <w:tcW w:w="1990" w:type="dxa"/>
            <w:shd w:val="clear" w:color="auto" w:fill="auto"/>
          </w:tcPr>
          <w:p w14:paraId="69AAA51A" w14:textId="155F2D12" w:rsidR="002E2F30" w:rsidRPr="00BF6C25" w:rsidRDefault="002E2F30" w:rsidP="002E2F30">
            <w:pPr>
              <w:rPr>
                <w:rFonts w:ascii="Calibri" w:hAnsi="Calibri" w:cs="Calibri"/>
                <w:sz w:val="24"/>
                <w:szCs w:val="24"/>
              </w:rPr>
            </w:pPr>
          </w:p>
        </w:tc>
        <w:tc>
          <w:tcPr>
            <w:tcW w:w="1989" w:type="dxa"/>
            <w:shd w:val="clear" w:color="auto" w:fill="auto"/>
          </w:tcPr>
          <w:p w14:paraId="528CD5AC" w14:textId="1656A75C" w:rsidR="002E2F30" w:rsidRPr="00BF6C25" w:rsidRDefault="002E2F30" w:rsidP="002E2F30">
            <w:pPr>
              <w:rPr>
                <w:rFonts w:ascii="Calibri" w:hAnsi="Calibri" w:cs="Calibri"/>
                <w:sz w:val="24"/>
                <w:szCs w:val="24"/>
              </w:rPr>
            </w:pPr>
          </w:p>
        </w:tc>
      </w:tr>
      <w:tr w:rsidR="002E2F30" w:rsidRPr="00BF6C25" w14:paraId="2D4496DD" w14:textId="77777777" w:rsidTr="00C251C4">
        <w:tc>
          <w:tcPr>
            <w:tcW w:w="1981" w:type="dxa"/>
            <w:gridSpan w:val="2"/>
            <w:shd w:val="clear" w:color="auto" w:fill="ED7D31" w:themeFill="accent2"/>
          </w:tcPr>
          <w:p w14:paraId="03C21B17" w14:textId="77777777" w:rsidR="002E2F30" w:rsidRDefault="002E2F30" w:rsidP="002E2F30">
            <w:pPr>
              <w:rPr>
                <w:rFonts w:ascii="Calibri" w:hAnsi="Calibri" w:cs="Calibri"/>
                <w:sz w:val="24"/>
                <w:szCs w:val="24"/>
              </w:rPr>
            </w:pPr>
            <w:r w:rsidRPr="00BF6C25">
              <w:rPr>
                <w:rFonts w:ascii="Calibri" w:hAnsi="Calibri" w:cs="Calibri"/>
                <w:sz w:val="24"/>
                <w:szCs w:val="24"/>
              </w:rPr>
              <w:t>Year d of cycle</w:t>
            </w:r>
          </w:p>
          <w:p w14:paraId="3950186B" w14:textId="4895E373" w:rsidR="002E2F30" w:rsidRPr="00BF6C25" w:rsidRDefault="002E2F30" w:rsidP="002E2F30">
            <w:pPr>
              <w:rPr>
                <w:rFonts w:ascii="Calibri" w:hAnsi="Calibri" w:cs="Calibri"/>
                <w:sz w:val="24"/>
                <w:szCs w:val="24"/>
              </w:rPr>
            </w:pPr>
            <w:r>
              <w:rPr>
                <w:rFonts w:ascii="Calibri" w:hAnsi="Calibri" w:cs="Calibri"/>
                <w:sz w:val="24"/>
                <w:szCs w:val="24"/>
              </w:rPr>
              <w:t>2025-2026</w:t>
            </w:r>
          </w:p>
        </w:tc>
        <w:tc>
          <w:tcPr>
            <w:tcW w:w="11967" w:type="dxa"/>
            <w:gridSpan w:val="6"/>
            <w:shd w:val="clear" w:color="auto" w:fill="auto"/>
          </w:tcPr>
          <w:p w14:paraId="23FE824D" w14:textId="77777777" w:rsidR="002E2F30" w:rsidRDefault="002E2F30" w:rsidP="002E2F30">
            <w:pPr>
              <w:rPr>
                <w:rFonts w:ascii="Calibri" w:hAnsi="Calibri" w:cs="Calibri"/>
                <w:sz w:val="24"/>
                <w:szCs w:val="24"/>
              </w:rPr>
            </w:pPr>
            <w:r>
              <w:rPr>
                <w:rFonts w:ascii="Calibri" w:hAnsi="Calibri" w:cs="Calibri"/>
                <w:sz w:val="24"/>
                <w:szCs w:val="24"/>
              </w:rPr>
              <w:t>Children will learn a musical instrument from the Derbyshire Music Education Hub.</w:t>
            </w:r>
          </w:p>
          <w:p w14:paraId="376E69EA" w14:textId="77777777" w:rsidR="00044507" w:rsidRDefault="00044507" w:rsidP="002E2F30">
            <w:pPr>
              <w:rPr>
                <w:rFonts w:ascii="Calibri" w:hAnsi="Calibri" w:cs="Calibri"/>
                <w:sz w:val="24"/>
                <w:szCs w:val="24"/>
              </w:rPr>
            </w:pPr>
          </w:p>
          <w:p w14:paraId="7464F918" w14:textId="77777777" w:rsidR="00044507" w:rsidRDefault="00044507" w:rsidP="002E2F30">
            <w:pPr>
              <w:rPr>
                <w:rFonts w:ascii="Calibri" w:hAnsi="Calibri" w:cs="Calibri"/>
                <w:sz w:val="24"/>
                <w:szCs w:val="24"/>
              </w:rPr>
            </w:pPr>
          </w:p>
          <w:p w14:paraId="2059BA16" w14:textId="21E1F446" w:rsidR="00044507" w:rsidRPr="00BF6C25" w:rsidRDefault="00044507" w:rsidP="002E2F30">
            <w:pPr>
              <w:rPr>
                <w:rFonts w:ascii="Calibri" w:hAnsi="Calibri" w:cs="Calibri"/>
                <w:sz w:val="24"/>
                <w:szCs w:val="24"/>
              </w:rPr>
            </w:pPr>
          </w:p>
        </w:tc>
      </w:tr>
    </w:tbl>
    <w:p w14:paraId="3846AAE1" w14:textId="77777777" w:rsidR="005238CA" w:rsidRDefault="005238CA">
      <w:pPr>
        <w:rPr>
          <w:rFonts w:ascii="Calibri" w:hAnsi="Calibri" w:cs="Calibri"/>
          <w:b/>
          <w:sz w:val="28"/>
          <w:szCs w:val="28"/>
        </w:rPr>
      </w:pPr>
    </w:p>
    <w:p w14:paraId="224345F3" w14:textId="053E0B5D" w:rsidR="00A52A13" w:rsidRDefault="00A52A13">
      <w:pPr>
        <w:rPr>
          <w:rFonts w:ascii="Calibri" w:hAnsi="Calibri" w:cs="Calibri"/>
          <w:b/>
          <w:sz w:val="28"/>
          <w:szCs w:val="28"/>
        </w:rPr>
      </w:pPr>
      <w:r w:rsidRPr="00A52A13">
        <w:rPr>
          <w:rFonts w:ascii="Calibri" w:hAnsi="Calibri" w:cs="Calibri"/>
          <w:b/>
          <w:sz w:val="28"/>
          <w:szCs w:val="28"/>
        </w:rPr>
        <w:t>Wigley</w:t>
      </w:r>
    </w:p>
    <w:tbl>
      <w:tblPr>
        <w:tblStyle w:val="TableGrid"/>
        <w:tblW w:w="0" w:type="auto"/>
        <w:tblLook w:val="04A0" w:firstRow="1" w:lastRow="0" w:firstColumn="1" w:lastColumn="0" w:noHBand="0" w:noVBand="1"/>
      </w:tblPr>
      <w:tblGrid>
        <w:gridCol w:w="1206"/>
        <w:gridCol w:w="979"/>
        <w:gridCol w:w="1945"/>
        <w:gridCol w:w="1978"/>
        <w:gridCol w:w="1946"/>
        <w:gridCol w:w="1968"/>
        <w:gridCol w:w="1957"/>
        <w:gridCol w:w="1969"/>
      </w:tblGrid>
      <w:tr w:rsidR="00190766" w:rsidRPr="00BF6C25" w14:paraId="48E5730C" w14:textId="77777777" w:rsidTr="00C251C4">
        <w:tc>
          <w:tcPr>
            <w:tcW w:w="990" w:type="dxa"/>
            <w:vMerge w:val="restart"/>
            <w:shd w:val="clear" w:color="auto" w:fill="auto"/>
          </w:tcPr>
          <w:p w14:paraId="4019A497" w14:textId="36CD34C4" w:rsidR="00190766" w:rsidRPr="00BF6C25" w:rsidRDefault="00190766" w:rsidP="003A3F17">
            <w:pPr>
              <w:rPr>
                <w:rFonts w:ascii="Calibri" w:hAnsi="Calibri" w:cs="Calibri"/>
                <w:sz w:val="24"/>
                <w:szCs w:val="24"/>
              </w:rPr>
            </w:pPr>
            <w:r>
              <w:rPr>
                <w:noProof/>
              </w:rPr>
              <w:drawing>
                <wp:inline distT="0" distB="0" distL="0" distR="0" wp14:anchorId="796E1938" wp14:editId="0FCA6744">
                  <wp:extent cx="624840" cy="624840"/>
                  <wp:effectExtent l="0" t="0" r="3810" b="3810"/>
                  <wp:docPr id="2" name="Picture 2" descr="C:\Users\LGregory2\OneDrive\Documents\Desktop\Federation logo 7 (2).png"/>
                  <wp:cNvGraphicFramePr/>
                  <a:graphic xmlns:a="http://schemas.openxmlformats.org/drawingml/2006/main">
                    <a:graphicData uri="http://schemas.openxmlformats.org/drawingml/2006/picture">
                      <pic:pic xmlns:pic="http://schemas.openxmlformats.org/drawingml/2006/picture">
                        <pic:nvPicPr>
                          <pic:cNvPr id="1" name="Picture 1" descr="C:\Users\LGregory2\OneDrive\Documents\Desktop\Federation logo 7 (2).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991" w:type="dxa"/>
            <w:vMerge w:val="restart"/>
            <w:shd w:val="clear" w:color="auto" w:fill="ED7D31" w:themeFill="accent2"/>
          </w:tcPr>
          <w:p w14:paraId="178557E5" w14:textId="4AFBC740" w:rsidR="00190766" w:rsidRPr="00BF6C25" w:rsidRDefault="00190766" w:rsidP="003A3F17">
            <w:pPr>
              <w:rPr>
                <w:rFonts w:ascii="Calibri" w:hAnsi="Calibri" w:cs="Calibri"/>
                <w:sz w:val="24"/>
                <w:szCs w:val="24"/>
              </w:rPr>
            </w:pPr>
            <w:r w:rsidRPr="00BF6C25">
              <w:rPr>
                <w:rFonts w:ascii="Calibri" w:hAnsi="Calibri" w:cs="Calibri"/>
                <w:sz w:val="24"/>
                <w:szCs w:val="24"/>
              </w:rPr>
              <w:t>Year of cycle</w:t>
            </w:r>
          </w:p>
        </w:tc>
        <w:tc>
          <w:tcPr>
            <w:tcW w:w="4009" w:type="dxa"/>
            <w:gridSpan w:val="2"/>
            <w:shd w:val="clear" w:color="auto" w:fill="ED7D31" w:themeFill="accent2"/>
          </w:tcPr>
          <w:p w14:paraId="7189A609" w14:textId="77777777" w:rsidR="00190766" w:rsidRPr="00BF6C25" w:rsidRDefault="00190766" w:rsidP="003A3F17">
            <w:pPr>
              <w:jc w:val="center"/>
              <w:rPr>
                <w:rFonts w:ascii="Calibri" w:hAnsi="Calibri" w:cs="Calibri"/>
                <w:sz w:val="24"/>
                <w:szCs w:val="24"/>
              </w:rPr>
            </w:pPr>
            <w:r w:rsidRPr="00BF6C25">
              <w:rPr>
                <w:rFonts w:ascii="Calibri" w:hAnsi="Calibri" w:cs="Calibri"/>
                <w:sz w:val="24"/>
                <w:szCs w:val="24"/>
              </w:rPr>
              <w:t>Autumn</w:t>
            </w:r>
          </w:p>
        </w:tc>
        <w:tc>
          <w:tcPr>
            <w:tcW w:w="3979" w:type="dxa"/>
            <w:gridSpan w:val="2"/>
            <w:shd w:val="clear" w:color="auto" w:fill="ED7D31" w:themeFill="accent2"/>
          </w:tcPr>
          <w:p w14:paraId="48B389CD" w14:textId="77777777" w:rsidR="00190766" w:rsidRPr="00BF6C25" w:rsidRDefault="00190766" w:rsidP="003A3F17">
            <w:pPr>
              <w:jc w:val="center"/>
              <w:rPr>
                <w:rFonts w:ascii="Calibri" w:hAnsi="Calibri" w:cs="Calibri"/>
                <w:sz w:val="24"/>
                <w:szCs w:val="24"/>
              </w:rPr>
            </w:pPr>
            <w:r w:rsidRPr="00BF6C25">
              <w:rPr>
                <w:rFonts w:ascii="Calibri" w:hAnsi="Calibri" w:cs="Calibri"/>
                <w:sz w:val="24"/>
                <w:szCs w:val="24"/>
              </w:rPr>
              <w:t>Spring</w:t>
            </w:r>
          </w:p>
        </w:tc>
        <w:tc>
          <w:tcPr>
            <w:tcW w:w="3979" w:type="dxa"/>
            <w:gridSpan w:val="2"/>
            <w:shd w:val="clear" w:color="auto" w:fill="ED7D31" w:themeFill="accent2"/>
          </w:tcPr>
          <w:p w14:paraId="2ABA51EB" w14:textId="77777777" w:rsidR="00190766" w:rsidRPr="00BF6C25" w:rsidRDefault="00190766" w:rsidP="003A3F17">
            <w:pPr>
              <w:jc w:val="center"/>
              <w:rPr>
                <w:rFonts w:ascii="Calibri" w:hAnsi="Calibri" w:cs="Calibri"/>
                <w:sz w:val="24"/>
                <w:szCs w:val="24"/>
              </w:rPr>
            </w:pPr>
            <w:r w:rsidRPr="00BF6C25">
              <w:rPr>
                <w:rFonts w:ascii="Calibri" w:hAnsi="Calibri" w:cs="Calibri"/>
                <w:sz w:val="24"/>
                <w:szCs w:val="24"/>
              </w:rPr>
              <w:t>Summer</w:t>
            </w:r>
          </w:p>
        </w:tc>
      </w:tr>
      <w:tr w:rsidR="00190766" w:rsidRPr="00BF6C25" w14:paraId="2590F483" w14:textId="77777777" w:rsidTr="00190766">
        <w:tc>
          <w:tcPr>
            <w:tcW w:w="990" w:type="dxa"/>
            <w:vMerge/>
            <w:shd w:val="clear" w:color="auto" w:fill="auto"/>
          </w:tcPr>
          <w:p w14:paraId="527EADB4" w14:textId="77777777" w:rsidR="00190766" w:rsidRPr="00BF6C25" w:rsidRDefault="00190766" w:rsidP="003A3F17">
            <w:pPr>
              <w:rPr>
                <w:rFonts w:ascii="Calibri" w:hAnsi="Calibri" w:cs="Calibri"/>
                <w:sz w:val="24"/>
                <w:szCs w:val="24"/>
              </w:rPr>
            </w:pPr>
          </w:p>
        </w:tc>
        <w:tc>
          <w:tcPr>
            <w:tcW w:w="991" w:type="dxa"/>
            <w:vMerge/>
            <w:shd w:val="clear" w:color="auto" w:fill="CC00FF"/>
          </w:tcPr>
          <w:p w14:paraId="257B628F" w14:textId="6F42031F" w:rsidR="00190766" w:rsidRPr="00BF6C25" w:rsidRDefault="00190766" w:rsidP="003A3F17">
            <w:pPr>
              <w:rPr>
                <w:rFonts w:ascii="Calibri" w:hAnsi="Calibri" w:cs="Calibri"/>
                <w:sz w:val="24"/>
                <w:szCs w:val="24"/>
              </w:rPr>
            </w:pPr>
          </w:p>
        </w:tc>
        <w:tc>
          <w:tcPr>
            <w:tcW w:w="1987" w:type="dxa"/>
            <w:shd w:val="clear" w:color="auto" w:fill="auto"/>
          </w:tcPr>
          <w:p w14:paraId="0980E191" w14:textId="77777777" w:rsidR="00190766" w:rsidRPr="00BF6C25" w:rsidRDefault="00190766" w:rsidP="003A3F17">
            <w:pPr>
              <w:rPr>
                <w:rFonts w:ascii="Calibri" w:hAnsi="Calibri" w:cs="Calibri"/>
                <w:sz w:val="24"/>
                <w:szCs w:val="24"/>
              </w:rPr>
            </w:pPr>
            <w:r w:rsidRPr="00BF6C25">
              <w:rPr>
                <w:rFonts w:ascii="Calibri" w:hAnsi="Calibri" w:cs="Calibri"/>
                <w:sz w:val="24"/>
                <w:szCs w:val="24"/>
              </w:rPr>
              <w:t>Autumn 1</w:t>
            </w:r>
          </w:p>
        </w:tc>
        <w:tc>
          <w:tcPr>
            <w:tcW w:w="2022" w:type="dxa"/>
            <w:shd w:val="clear" w:color="auto" w:fill="auto"/>
          </w:tcPr>
          <w:p w14:paraId="305A3472" w14:textId="77777777" w:rsidR="00190766" w:rsidRPr="00BF6C25" w:rsidRDefault="00190766" w:rsidP="003A3F17">
            <w:pPr>
              <w:rPr>
                <w:rFonts w:ascii="Calibri" w:hAnsi="Calibri" w:cs="Calibri"/>
                <w:sz w:val="24"/>
                <w:szCs w:val="24"/>
              </w:rPr>
            </w:pPr>
            <w:r w:rsidRPr="00BF6C25">
              <w:rPr>
                <w:rFonts w:ascii="Calibri" w:hAnsi="Calibri" w:cs="Calibri"/>
                <w:sz w:val="24"/>
                <w:szCs w:val="24"/>
              </w:rPr>
              <w:t>Autumn 2</w:t>
            </w:r>
          </w:p>
        </w:tc>
        <w:tc>
          <w:tcPr>
            <w:tcW w:w="1992" w:type="dxa"/>
            <w:shd w:val="clear" w:color="auto" w:fill="auto"/>
          </w:tcPr>
          <w:p w14:paraId="0F9AB8CF" w14:textId="77777777" w:rsidR="00190766" w:rsidRPr="00BF6C25" w:rsidRDefault="00190766" w:rsidP="003A3F17">
            <w:pPr>
              <w:rPr>
                <w:rFonts w:ascii="Calibri" w:hAnsi="Calibri" w:cs="Calibri"/>
                <w:sz w:val="24"/>
                <w:szCs w:val="24"/>
              </w:rPr>
            </w:pPr>
            <w:r w:rsidRPr="00BF6C25">
              <w:rPr>
                <w:rFonts w:ascii="Calibri" w:hAnsi="Calibri" w:cs="Calibri"/>
                <w:sz w:val="24"/>
                <w:szCs w:val="24"/>
              </w:rPr>
              <w:t>Spring 1</w:t>
            </w:r>
          </w:p>
        </w:tc>
        <w:tc>
          <w:tcPr>
            <w:tcW w:w="1987" w:type="dxa"/>
            <w:shd w:val="clear" w:color="auto" w:fill="auto"/>
          </w:tcPr>
          <w:p w14:paraId="3DB083F0" w14:textId="77777777" w:rsidR="00190766" w:rsidRPr="00BF6C25" w:rsidRDefault="00190766" w:rsidP="003A3F17">
            <w:pPr>
              <w:rPr>
                <w:rFonts w:ascii="Calibri" w:hAnsi="Calibri" w:cs="Calibri"/>
                <w:sz w:val="24"/>
                <w:szCs w:val="24"/>
              </w:rPr>
            </w:pPr>
            <w:r w:rsidRPr="00BF6C25">
              <w:rPr>
                <w:rFonts w:ascii="Calibri" w:hAnsi="Calibri" w:cs="Calibri"/>
                <w:sz w:val="24"/>
                <w:szCs w:val="24"/>
              </w:rPr>
              <w:t>Spring 2</w:t>
            </w:r>
          </w:p>
        </w:tc>
        <w:tc>
          <w:tcPr>
            <w:tcW w:w="1990" w:type="dxa"/>
            <w:shd w:val="clear" w:color="auto" w:fill="auto"/>
          </w:tcPr>
          <w:p w14:paraId="37C26481" w14:textId="77777777" w:rsidR="00190766" w:rsidRPr="00BF6C25" w:rsidRDefault="00190766" w:rsidP="003A3F17">
            <w:pPr>
              <w:rPr>
                <w:rFonts w:ascii="Calibri" w:hAnsi="Calibri" w:cs="Calibri"/>
                <w:sz w:val="24"/>
                <w:szCs w:val="24"/>
              </w:rPr>
            </w:pPr>
            <w:r w:rsidRPr="00BF6C25">
              <w:rPr>
                <w:rFonts w:ascii="Calibri" w:hAnsi="Calibri" w:cs="Calibri"/>
                <w:sz w:val="24"/>
                <w:szCs w:val="24"/>
              </w:rPr>
              <w:t>Summer 1</w:t>
            </w:r>
          </w:p>
        </w:tc>
        <w:tc>
          <w:tcPr>
            <w:tcW w:w="1989" w:type="dxa"/>
            <w:shd w:val="clear" w:color="auto" w:fill="auto"/>
          </w:tcPr>
          <w:p w14:paraId="37968C4B" w14:textId="77777777" w:rsidR="00190766" w:rsidRPr="00BF6C25" w:rsidRDefault="00190766" w:rsidP="003A3F17">
            <w:pPr>
              <w:rPr>
                <w:rFonts w:ascii="Calibri" w:hAnsi="Calibri" w:cs="Calibri"/>
                <w:sz w:val="24"/>
                <w:szCs w:val="24"/>
              </w:rPr>
            </w:pPr>
            <w:r w:rsidRPr="00BF6C25">
              <w:rPr>
                <w:rFonts w:ascii="Calibri" w:hAnsi="Calibri" w:cs="Calibri"/>
                <w:sz w:val="24"/>
                <w:szCs w:val="24"/>
              </w:rPr>
              <w:t>Summer 2</w:t>
            </w:r>
          </w:p>
        </w:tc>
      </w:tr>
      <w:tr w:rsidR="002E2F30" w:rsidRPr="00BF6C25" w14:paraId="753DF230" w14:textId="77777777" w:rsidTr="00C251C4">
        <w:tc>
          <w:tcPr>
            <w:tcW w:w="1981" w:type="dxa"/>
            <w:gridSpan w:val="2"/>
            <w:shd w:val="clear" w:color="auto" w:fill="ED7D31" w:themeFill="accent2"/>
          </w:tcPr>
          <w:p w14:paraId="45010235" w14:textId="77777777" w:rsidR="002E2F30" w:rsidRDefault="002E2F30" w:rsidP="002E2F30">
            <w:pPr>
              <w:rPr>
                <w:rFonts w:ascii="Calibri" w:hAnsi="Calibri" w:cs="Calibri"/>
                <w:sz w:val="24"/>
                <w:szCs w:val="24"/>
              </w:rPr>
            </w:pPr>
            <w:bookmarkStart w:id="0" w:name="_GoBack" w:colFirst="0" w:colLast="0"/>
            <w:r w:rsidRPr="00BF6C25">
              <w:rPr>
                <w:rFonts w:ascii="Calibri" w:hAnsi="Calibri" w:cs="Calibri"/>
                <w:sz w:val="24"/>
                <w:szCs w:val="24"/>
              </w:rPr>
              <w:t>Year a of cycle</w:t>
            </w:r>
          </w:p>
          <w:p w14:paraId="52BE8312" w14:textId="77777777" w:rsidR="002E2F30" w:rsidRPr="00BF6C25" w:rsidRDefault="002E2F30" w:rsidP="002E2F30">
            <w:pPr>
              <w:rPr>
                <w:rFonts w:ascii="Calibri" w:hAnsi="Calibri" w:cs="Calibri"/>
                <w:sz w:val="24"/>
                <w:szCs w:val="24"/>
              </w:rPr>
            </w:pPr>
            <w:r>
              <w:rPr>
                <w:rFonts w:ascii="Calibri" w:hAnsi="Calibri" w:cs="Calibri"/>
                <w:sz w:val="24"/>
                <w:szCs w:val="24"/>
              </w:rPr>
              <w:t>2022-2023</w:t>
            </w:r>
          </w:p>
        </w:tc>
        <w:tc>
          <w:tcPr>
            <w:tcW w:w="11967" w:type="dxa"/>
            <w:gridSpan w:val="6"/>
            <w:shd w:val="clear" w:color="auto" w:fill="auto"/>
          </w:tcPr>
          <w:p w14:paraId="0353D0D4" w14:textId="77777777" w:rsidR="002E2F30" w:rsidRDefault="002E2F30" w:rsidP="002E2F30">
            <w:pPr>
              <w:rPr>
                <w:rFonts w:ascii="Calibri" w:hAnsi="Calibri" w:cs="Calibri"/>
                <w:sz w:val="24"/>
                <w:szCs w:val="24"/>
              </w:rPr>
            </w:pPr>
            <w:r>
              <w:rPr>
                <w:rFonts w:ascii="Calibri" w:hAnsi="Calibri" w:cs="Calibri"/>
                <w:sz w:val="24"/>
                <w:szCs w:val="24"/>
              </w:rPr>
              <w:t>Children will learn a musical instrument from the Derbyshire Music Education Hub.</w:t>
            </w:r>
          </w:p>
          <w:p w14:paraId="5D71E3D3" w14:textId="417F160E" w:rsidR="008563B9" w:rsidRPr="00BF6C25" w:rsidRDefault="00C251C4" w:rsidP="002E2F30">
            <w:pPr>
              <w:rPr>
                <w:rFonts w:ascii="Calibri" w:hAnsi="Calibri" w:cs="Calibri"/>
                <w:sz w:val="24"/>
                <w:szCs w:val="24"/>
              </w:rPr>
            </w:pPr>
            <w:hyperlink r:id="rId8" w:history="1">
              <w:r w:rsidR="008563B9" w:rsidRPr="00773A65">
                <w:rPr>
                  <w:rStyle w:val="Hyperlink"/>
                  <w:rFonts w:ascii="Calibri" w:hAnsi="Calibri" w:cs="Calibri"/>
                  <w:sz w:val="24"/>
                  <w:szCs w:val="24"/>
                </w:rPr>
                <w:t>https://www.derbyshiremusichub.org.uk/schools/infant-junior-and-primary-schools/wcet/whole-class-ensemble-teaching.aspx</w:t>
              </w:r>
            </w:hyperlink>
          </w:p>
        </w:tc>
      </w:tr>
      <w:tr w:rsidR="002E2F30" w:rsidRPr="00BF6C25" w14:paraId="4B813029" w14:textId="77777777" w:rsidTr="00C251C4">
        <w:tc>
          <w:tcPr>
            <w:tcW w:w="1981" w:type="dxa"/>
            <w:gridSpan w:val="2"/>
            <w:shd w:val="clear" w:color="auto" w:fill="ED7D31" w:themeFill="accent2"/>
          </w:tcPr>
          <w:p w14:paraId="648101CA" w14:textId="77777777" w:rsidR="002E2F30" w:rsidRDefault="002E2F30" w:rsidP="002E2F30">
            <w:pPr>
              <w:rPr>
                <w:rFonts w:ascii="Calibri" w:hAnsi="Calibri" w:cs="Calibri"/>
                <w:sz w:val="24"/>
                <w:szCs w:val="24"/>
              </w:rPr>
            </w:pPr>
            <w:r w:rsidRPr="00BF6C25">
              <w:rPr>
                <w:rFonts w:ascii="Calibri" w:hAnsi="Calibri" w:cs="Calibri"/>
                <w:sz w:val="24"/>
                <w:szCs w:val="24"/>
              </w:rPr>
              <w:t xml:space="preserve">Year b of cycle </w:t>
            </w:r>
          </w:p>
          <w:p w14:paraId="442E8104" w14:textId="77777777" w:rsidR="002E2F30" w:rsidRPr="00BF6C25" w:rsidRDefault="002E2F30" w:rsidP="002E2F30">
            <w:pPr>
              <w:rPr>
                <w:rFonts w:ascii="Calibri" w:hAnsi="Calibri" w:cs="Calibri"/>
                <w:sz w:val="24"/>
                <w:szCs w:val="24"/>
              </w:rPr>
            </w:pPr>
            <w:r>
              <w:rPr>
                <w:rFonts w:ascii="Calibri" w:hAnsi="Calibri" w:cs="Calibri"/>
                <w:sz w:val="24"/>
                <w:szCs w:val="24"/>
              </w:rPr>
              <w:t>2023-2024</w:t>
            </w:r>
          </w:p>
        </w:tc>
        <w:tc>
          <w:tcPr>
            <w:tcW w:w="1987" w:type="dxa"/>
            <w:shd w:val="clear" w:color="auto" w:fill="auto"/>
          </w:tcPr>
          <w:p w14:paraId="4718601A" w14:textId="6D867268"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2022" w:type="dxa"/>
            <w:shd w:val="clear" w:color="auto" w:fill="auto"/>
          </w:tcPr>
          <w:p w14:paraId="0D2BA3A2" w14:textId="7DFC9FDD"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1992" w:type="dxa"/>
            <w:shd w:val="clear" w:color="auto" w:fill="auto"/>
          </w:tcPr>
          <w:p w14:paraId="5E313DB0" w14:textId="43A0A589"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1987" w:type="dxa"/>
            <w:shd w:val="clear" w:color="auto" w:fill="auto"/>
          </w:tcPr>
          <w:p w14:paraId="5238BAAF" w14:textId="77777777" w:rsidR="002E2F30" w:rsidRDefault="002E2F30" w:rsidP="002E2F30">
            <w:pPr>
              <w:rPr>
                <w:rFonts w:ascii="Calibri" w:hAnsi="Calibri" w:cs="Calibri"/>
                <w:sz w:val="24"/>
                <w:szCs w:val="24"/>
              </w:rPr>
            </w:pPr>
            <w:r>
              <w:rPr>
                <w:rFonts w:ascii="Calibri" w:hAnsi="Calibri" w:cs="Calibri"/>
                <w:sz w:val="24"/>
                <w:szCs w:val="24"/>
              </w:rPr>
              <w:t>Listening and appraising – classical music.</w:t>
            </w:r>
          </w:p>
          <w:p w14:paraId="17D32D4C" w14:textId="77777777" w:rsidR="002E2F30" w:rsidRDefault="002E2F30" w:rsidP="002E2F30">
            <w:pPr>
              <w:rPr>
                <w:rFonts w:ascii="Calibri" w:hAnsi="Calibri" w:cs="Calibri"/>
                <w:sz w:val="24"/>
                <w:szCs w:val="24"/>
              </w:rPr>
            </w:pPr>
            <w:r>
              <w:rPr>
                <w:rFonts w:ascii="Calibri" w:hAnsi="Calibri" w:cs="Calibri"/>
                <w:sz w:val="24"/>
                <w:szCs w:val="24"/>
              </w:rPr>
              <w:t>Viking Chants</w:t>
            </w:r>
          </w:p>
          <w:p w14:paraId="22187FDA" w14:textId="0EEF21DD" w:rsidR="000A2CDF" w:rsidRPr="00BF6C25" w:rsidRDefault="000A2CDF" w:rsidP="002E2F30">
            <w:pPr>
              <w:rPr>
                <w:rFonts w:ascii="Calibri" w:hAnsi="Calibri" w:cs="Calibri"/>
                <w:sz w:val="24"/>
                <w:szCs w:val="24"/>
              </w:rPr>
            </w:pPr>
            <w:r>
              <w:rPr>
                <w:rFonts w:ascii="Calibri" w:hAnsi="Calibri" w:cs="Calibri"/>
                <w:sz w:val="24"/>
                <w:szCs w:val="24"/>
              </w:rPr>
              <w:t>(Music Appreciation)</w:t>
            </w:r>
          </w:p>
        </w:tc>
        <w:tc>
          <w:tcPr>
            <w:tcW w:w="1990" w:type="dxa"/>
            <w:shd w:val="clear" w:color="auto" w:fill="auto"/>
          </w:tcPr>
          <w:p w14:paraId="7E89E13F" w14:textId="77777777" w:rsidR="000A2CDF" w:rsidRDefault="000A2CDF" w:rsidP="000A2CDF">
            <w:pPr>
              <w:rPr>
                <w:rFonts w:ascii="Calibri" w:hAnsi="Calibri" w:cs="Calibri"/>
                <w:sz w:val="24"/>
                <w:szCs w:val="24"/>
              </w:rPr>
            </w:pPr>
            <w:r>
              <w:rPr>
                <w:rFonts w:ascii="Calibri" w:hAnsi="Calibri" w:cs="Calibri"/>
                <w:sz w:val="24"/>
                <w:szCs w:val="24"/>
              </w:rPr>
              <w:t>Listening and appraising – music through the decades.</w:t>
            </w:r>
          </w:p>
          <w:p w14:paraId="0A932B8C" w14:textId="77777777" w:rsidR="000A2CDF" w:rsidRDefault="000A2CDF" w:rsidP="000A2CDF">
            <w:pPr>
              <w:rPr>
                <w:rFonts w:ascii="Calibri" w:hAnsi="Calibri" w:cs="Calibri"/>
                <w:sz w:val="24"/>
                <w:szCs w:val="24"/>
              </w:rPr>
            </w:pPr>
            <w:r>
              <w:rPr>
                <w:rFonts w:ascii="Calibri" w:hAnsi="Calibri" w:cs="Calibri"/>
                <w:sz w:val="24"/>
                <w:szCs w:val="24"/>
              </w:rPr>
              <w:t>(History of music)</w:t>
            </w:r>
          </w:p>
          <w:p w14:paraId="20ED8BCA" w14:textId="77777777" w:rsidR="002E2F30" w:rsidRPr="00BF6C25" w:rsidRDefault="002E2F30" w:rsidP="002E2F30">
            <w:pPr>
              <w:rPr>
                <w:rFonts w:ascii="Calibri" w:hAnsi="Calibri" w:cs="Calibri"/>
                <w:sz w:val="24"/>
                <w:szCs w:val="24"/>
              </w:rPr>
            </w:pPr>
          </w:p>
        </w:tc>
        <w:tc>
          <w:tcPr>
            <w:tcW w:w="1989" w:type="dxa"/>
            <w:shd w:val="clear" w:color="auto" w:fill="auto"/>
          </w:tcPr>
          <w:p w14:paraId="0F4C0983" w14:textId="77777777" w:rsidR="000A2CDF" w:rsidRDefault="000A2CDF" w:rsidP="000A2CDF">
            <w:pPr>
              <w:rPr>
                <w:rFonts w:ascii="Calibri" w:hAnsi="Calibri" w:cs="Calibri"/>
                <w:sz w:val="24"/>
                <w:szCs w:val="24"/>
              </w:rPr>
            </w:pPr>
            <w:r>
              <w:rPr>
                <w:rFonts w:ascii="Calibri" w:hAnsi="Calibri" w:cs="Calibri"/>
                <w:sz w:val="24"/>
                <w:szCs w:val="24"/>
              </w:rPr>
              <w:t>Compose a piece of music related to the period studied.</w:t>
            </w:r>
          </w:p>
          <w:p w14:paraId="7315A441" w14:textId="0A165E23" w:rsidR="000A2CDF" w:rsidRDefault="000A2CDF" w:rsidP="000A2CDF">
            <w:pPr>
              <w:rPr>
                <w:rFonts w:ascii="Calibri" w:hAnsi="Calibri" w:cs="Calibri"/>
                <w:sz w:val="24"/>
                <w:szCs w:val="24"/>
              </w:rPr>
            </w:pPr>
            <w:r>
              <w:rPr>
                <w:rFonts w:ascii="Calibri" w:hAnsi="Calibri" w:cs="Calibri"/>
                <w:sz w:val="24"/>
                <w:szCs w:val="24"/>
              </w:rPr>
              <w:t>(Musical Composition)</w:t>
            </w:r>
          </w:p>
          <w:p w14:paraId="541883B2" w14:textId="77777777" w:rsidR="002E2F30" w:rsidRPr="00BF6C25" w:rsidRDefault="002E2F30" w:rsidP="002E2F30">
            <w:pPr>
              <w:rPr>
                <w:rFonts w:ascii="Calibri" w:hAnsi="Calibri" w:cs="Calibri"/>
                <w:sz w:val="24"/>
                <w:szCs w:val="24"/>
              </w:rPr>
            </w:pPr>
          </w:p>
        </w:tc>
      </w:tr>
      <w:tr w:rsidR="002E2F30" w:rsidRPr="00BF6C25" w14:paraId="34C3370B" w14:textId="77777777" w:rsidTr="00C251C4">
        <w:tc>
          <w:tcPr>
            <w:tcW w:w="1981" w:type="dxa"/>
            <w:gridSpan w:val="2"/>
            <w:shd w:val="clear" w:color="auto" w:fill="ED7D31" w:themeFill="accent2"/>
          </w:tcPr>
          <w:p w14:paraId="36216F55" w14:textId="77777777" w:rsidR="002E2F30" w:rsidRDefault="002E2F30" w:rsidP="002E2F30">
            <w:pPr>
              <w:rPr>
                <w:rFonts w:ascii="Calibri" w:hAnsi="Calibri" w:cs="Calibri"/>
                <w:sz w:val="24"/>
                <w:szCs w:val="24"/>
              </w:rPr>
            </w:pPr>
            <w:r w:rsidRPr="00BF6C25">
              <w:rPr>
                <w:rFonts w:ascii="Calibri" w:hAnsi="Calibri" w:cs="Calibri"/>
                <w:sz w:val="24"/>
                <w:szCs w:val="24"/>
              </w:rPr>
              <w:t>Year c of cycle</w:t>
            </w:r>
          </w:p>
          <w:p w14:paraId="3BB8F2EF" w14:textId="77777777" w:rsidR="002E2F30" w:rsidRPr="00BF6C25" w:rsidRDefault="002E2F30" w:rsidP="002E2F30">
            <w:pPr>
              <w:rPr>
                <w:rFonts w:ascii="Calibri" w:hAnsi="Calibri" w:cs="Calibri"/>
                <w:sz w:val="24"/>
                <w:szCs w:val="24"/>
              </w:rPr>
            </w:pPr>
            <w:r>
              <w:rPr>
                <w:rFonts w:ascii="Calibri" w:hAnsi="Calibri" w:cs="Calibri"/>
                <w:sz w:val="24"/>
                <w:szCs w:val="24"/>
              </w:rPr>
              <w:t>2024-2025</w:t>
            </w:r>
          </w:p>
        </w:tc>
        <w:tc>
          <w:tcPr>
            <w:tcW w:w="11967" w:type="dxa"/>
            <w:gridSpan w:val="6"/>
            <w:shd w:val="clear" w:color="auto" w:fill="auto"/>
          </w:tcPr>
          <w:p w14:paraId="6E57AE36" w14:textId="38BB35E4" w:rsidR="002E2F30" w:rsidRPr="00BF6C25" w:rsidRDefault="002E2F30" w:rsidP="002E2F30">
            <w:pPr>
              <w:rPr>
                <w:rFonts w:ascii="Calibri" w:hAnsi="Calibri" w:cs="Calibri"/>
                <w:sz w:val="24"/>
                <w:szCs w:val="24"/>
              </w:rPr>
            </w:pPr>
            <w:r>
              <w:rPr>
                <w:rFonts w:ascii="Calibri" w:hAnsi="Calibri" w:cs="Calibri"/>
                <w:sz w:val="24"/>
                <w:szCs w:val="24"/>
              </w:rPr>
              <w:t>Children will learn a musical instrument from the Derbyshire Music Education Hub.</w:t>
            </w:r>
          </w:p>
        </w:tc>
      </w:tr>
      <w:tr w:rsidR="002E2F30" w:rsidRPr="00BF6C25" w14:paraId="6290197C" w14:textId="77777777" w:rsidTr="00C251C4">
        <w:tc>
          <w:tcPr>
            <w:tcW w:w="1981" w:type="dxa"/>
            <w:gridSpan w:val="2"/>
            <w:shd w:val="clear" w:color="auto" w:fill="ED7D31" w:themeFill="accent2"/>
          </w:tcPr>
          <w:p w14:paraId="40236A5A" w14:textId="77777777" w:rsidR="002E2F30" w:rsidRDefault="002E2F30" w:rsidP="002E2F30">
            <w:pPr>
              <w:rPr>
                <w:rFonts w:ascii="Calibri" w:hAnsi="Calibri" w:cs="Calibri"/>
                <w:sz w:val="24"/>
                <w:szCs w:val="24"/>
              </w:rPr>
            </w:pPr>
            <w:r w:rsidRPr="00BF6C25">
              <w:rPr>
                <w:rFonts w:ascii="Calibri" w:hAnsi="Calibri" w:cs="Calibri"/>
                <w:sz w:val="24"/>
                <w:szCs w:val="24"/>
              </w:rPr>
              <w:t>Year d of cycle</w:t>
            </w:r>
          </w:p>
          <w:p w14:paraId="29B3D1DE" w14:textId="77777777" w:rsidR="002E2F30" w:rsidRPr="00BF6C25" w:rsidRDefault="002E2F30" w:rsidP="002E2F30">
            <w:pPr>
              <w:rPr>
                <w:rFonts w:ascii="Calibri" w:hAnsi="Calibri" w:cs="Calibri"/>
                <w:sz w:val="24"/>
                <w:szCs w:val="24"/>
              </w:rPr>
            </w:pPr>
            <w:r>
              <w:rPr>
                <w:rFonts w:ascii="Calibri" w:hAnsi="Calibri" w:cs="Calibri"/>
                <w:sz w:val="24"/>
                <w:szCs w:val="24"/>
              </w:rPr>
              <w:t>2025-2026</w:t>
            </w:r>
          </w:p>
        </w:tc>
        <w:tc>
          <w:tcPr>
            <w:tcW w:w="1987" w:type="dxa"/>
            <w:shd w:val="clear" w:color="auto" w:fill="auto"/>
          </w:tcPr>
          <w:p w14:paraId="7286FCF3" w14:textId="5F8DE30F"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2022" w:type="dxa"/>
            <w:shd w:val="clear" w:color="auto" w:fill="auto"/>
          </w:tcPr>
          <w:p w14:paraId="3FA2E52C" w14:textId="614CA75D"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1992" w:type="dxa"/>
            <w:shd w:val="clear" w:color="auto" w:fill="auto"/>
          </w:tcPr>
          <w:p w14:paraId="673E9C3A" w14:textId="04FB407B" w:rsidR="002E2F30" w:rsidRPr="00BF6C25" w:rsidRDefault="002E2F30" w:rsidP="002E2F30">
            <w:pPr>
              <w:rPr>
                <w:rFonts w:ascii="Calibri" w:hAnsi="Calibri" w:cs="Calibri"/>
                <w:sz w:val="24"/>
                <w:szCs w:val="24"/>
              </w:rPr>
            </w:pPr>
            <w:r>
              <w:rPr>
                <w:rFonts w:ascii="Calibri" w:hAnsi="Calibri" w:cs="Calibri"/>
                <w:sz w:val="24"/>
                <w:szCs w:val="24"/>
              </w:rPr>
              <w:t>Singing – Young Voices</w:t>
            </w:r>
          </w:p>
        </w:tc>
        <w:tc>
          <w:tcPr>
            <w:tcW w:w="1987" w:type="dxa"/>
            <w:shd w:val="clear" w:color="auto" w:fill="auto"/>
          </w:tcPr>
          <w:p w14:paraId="3A4BFABF" w14:textId="06F2C39A" w:rsidR="000024C8" w:rsidRDefault="000024C8" w:rsidP="000024C8">
            <w:pPr>
              <w:rPr>
                <w:rFonts w:ascii="Calibri" w:hAnsi="Calibri" w:cs="Calibri"/>
                <w:sz w:val="24"/>
                <w:szCs w:val="24"/>
              </w:rPr>
            </w:pPr>
            <w:r>
              <w:rPr>
                <w:rFonts w:ascii="Calibri" w:hAnsi="Calibri" w:cs="Calibri"/>
                <w:sz w:val="24"/>
                <w:szCs w:val="24"/>
              </w:rPr>
              <w:t>Listening and appraising – classical music.</w:t>
            </w:r>
          </w:p>
          <w:p w14:paraId="2A4693C8" w14:textId="200E4303" w:rsidR="000A2CDF" w:rsidRDefault="000A2CDF" w:rsidP="000024C8">
            <w:pPr>
              <w:rPr>
                <w:rFonts w:ascii="Calibri" w:hAnsi="Calibri" w:cs="Calibri"/>
                <w:sz w:val="24"/>
                <w:szCs w:val="24"/>
              </w:rPr>
            </w:pPr>
            <w:r>
              <w:rPr>
                <w:rFonts w:ascii="Calibri" w:hAnsi="Calibri" w:cs="Calibri"/>
                <w:sz w:val="24"/>
                <w:szCs w:val="24"/>
              </w:rPr>
              <w:t>(Musical Appreciation)</w:t>
            </w:r>
          </w:p>
          <w:p w14:paraId="67FC55B4" w14:textId="77777777" w:rsidR="002E2F30" w:rsidRPr="00BF6C25" w:rsidRDefault="002E2F30" w:rsidP="002E2F30">
            <w:pPr>
              <w:rPr>
                <w:rFonts w:ascii="Calibri" w:hAnsi="Calibri" w:cs="Calibri"/>
                <w:sz w:val="24"/>
                <w:szCs w:val="24"/>
              </w:rPr>
            </w:pPr>
          </w:p>
        </w:tc>
        <w:tc>
          <w:tcPr>
            <w:tcW w:w="1990" w:type="dxa"/>
            <w:shd w:val="clear" w:color="auto" w:fill="auto"/>
          </w:tcPr>
          <w:p w14:paraId="0FDF47EF" w14:textId="65F2F163" w:rsidR="000024C8" w:rsidRDefault="000024C8" w:rsidP="000024C8">
            <w:pPr>
              <w:rPr>
                <w:rFonts w:ascii="Calibri" w:hAnsi="Calibri" w:cs="Calibri"/>
                <w:sz w:val="24"/>
                <w:szCs w:val="24"/>
              </w:rPr>
            </w:pPr>
            <w:r>
              <w:rPr>
                <w:rFonts w:ascii="Calibri" w:hAnsi="Calibri" w:cs="Calibri"/>
                <w:sz w:val="24"/>
                <w:szCs w:val="24"/>
              </w:rPr>
              <w:t>Listening and appraising – music through the decades.</w:t>
            </w:r>
          </w:p>
          <w:p w14:paraId="34235F46" w14:textId="44192069" w:rsidR="000A2CDF" w:rsidRDefault="000A2CDF" w:rsidP="000024C8">
            <w:pPr>
              <w:rPr>
                <w:rFonts w:ascii="Calibri" w:hAnsi="Calibri" w:cs="Calibri"/>
                <w:sz w:val="24"/>
                <w:szCs w:val="24"/>
              </w:rPr>
            </w:pPr>
            <w:r>
              <w:rPr>
                <w:rFonts w:ascii="Calibri" w:hAnsi="Calibri" w:cs="Calibri"/>
                <w:sz w:val="24"/>
                <w:szCs w:val="24"/>
              </w:rPr>
              <w:t>(History of music)</w:t>
            </w:r>
          </w:p>
          <w:p w14:paraId="5670C52A" w14:textId="77777777" w:rsidR="002E2F30" w:rsidRPr="00BF6C25" w:rsidRDefault="002E2F30" w:rsidP="002E2F30">
            <w:pPr>
              <w:rPr>
                <w:rFonts w:ascii="Calibri" w:hAnsi="Calibri" w:cs="Calibri"/>
                <w:sz w:val="24"/>
                <w:szCs w:val="24"/>
              </w:rPr>
            </w:pPr>
          </w:p>
        </w:tc>
        <w:tc>
          <w:tcPr>
            <w:tcW w:w="1989" w:type="dxa"/>
            <w:shd w:val="clear" w:color="auto" w:fill="auto"/>
          </w:tcPr>
          <w:p w14:paraId="6924D581" w14:textId="2C15D506" w:rsidR="000A2CDF" w:rsidRDefault="000A2CDF" w:rsidP="002E2F30">
            <w:pPr>
              <w:rPr>
                <w:rFonts w:ascii="Calibri" w:hAnsi="Calibri" w:cs="Calibri"/>
                <w:sz w:val="24"/>
                <w:szCs w:val="24"/>
              </w:rPr>
            </w:pPr>
            <w:r>
              <w:rPr>
                <w:rFonts w:ascii="Calibri" w:hAnsi="Calibri" w:cs="Calibri"/>
                <w:sz w:val="24"/>
                <w:szCs w:val="24"/>
              </w:rPr>
              <w:t>Compose a piece of music related to the period studied.</w:t>
            </w:r>
          </w:p>
          <w:p w14:paraId="4681C85C" w14:textId="17261832" w:rsidR="002E2F30" w:rsidRDefault="000A2CDF" w:rsidP="002E2F30">
            <w:pPr>
              <w:rPr>
                <w:rFonts w:ascii="Calibri" w:hAnsi="Calibri" w:cs="Calibri"/>
                <w:sz w:val="24"/>
                <w:szCs w:val="24"/>
              </w:rPr>
            </w:pPr>
            <w:r>
              <w:rPr>
                <w:rFonts w:ascii="Calibri" w:hAnsi="Calibri" w:cs="Calibri"/>
                <w:sz w:val="24"/>
                <w:szCs w:val="24"/>
              </w:rPr>
              <w:t>(Musical Composition)</w:t>
            </w:r>
          </w:p>
          <w:p w14:paraId="3F48AFE1" w14:textId="3C30BFC0" w:rsidR="000A2CDF" w:rsidRPr="00BF6C25" w:rsidRDefault="000A2CDF" w:rsidP="002E2F30">
            <w:pPr>
              <w:rPr>
                <w:rFonts w:ascii="Calibri" w:hAnsi="Calibri" w:cs="Calibri"/>
                <w:sz w:val="24"/>
                <w:szCs w:val="24"/>
              </w:rPr>
            </w:pPr>
          </w:p>
        </w:tc>
      </w:tr>
      <w:bookmarkEnd w:id="0"/>
    </w:tbl>
    <w:p w14:paraId="2C72F2BE" w14:textId="77777777" w:rsidR="00A52A13" w:rsidRPr="00A52A13" w:rsidRDefault="00A52A13">
      <w:pPr>
        <w:rPr>
          <w:rFonts w:ascii="Calibri" w:hAnsi="Calibri" w:cs="Calibri"/>
          <w:b/>
          <w:sz w:val="28"/>
          <w:szCs w:val="28"/>
        </w:rPr>
      </w:pPr>
    </w:p>
    <w:sectPr w:rsidR="00A52A13" w:rsidRPr="00A52A13" w:rsidSect="00396E78">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8377" w14:textId="77777777" w:rsidR="002000BC" w:rsidRDefault="002000BC" w:rsidP="002000BC">
      <w:pPr>
        <w:spacing w:after="0" w:line="240" w:lineRule="auto"/>
      </w:pPr>
      <w:r>
        <w:separator/>
      </w:r>
    </w:p>
  </w:endnote>
  <w:endnote w:type="continuationSeparator" w:id="0">
    <w:p w14:paraId="255D566F" w14:textId="77777777" w:rsidR="002000BC" w:rsidRDefault="002000BC" w:rsidP="0020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B824C" w14:textId="77777777" w:rsidR="002000BC" w:rsidRDefault="002000BC" w:rsidP="002000BC">
      <w:pPr>
        <w:spacing w:after="0" w:line="240" w:lineRule="auto"/>
      </w:pPr>
      <w:r>
        <w:separator/>
      </w:r>
    </w:p>
  </w:footnote>
  <w:footnote w:type="continuationSeparator" w:id="0">
    <w:p w14:paraId="398BE647" w14:textId="77777777" w:rsidR="002000BC" w:rsidRDefault="002000BC" w:rsidP="00200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95661" w14:textId="77777777" w:rsidR="002000BC" w:rsidRDefault="002000BC" w:rsidP="002000BC">
    <w:pPr>
      <w:rPr>
        <w:rFonts w:cstheme="minorHAnsi"/>
        <w:b/>
        <w:sz w:val="28"/>
        <w:szCs w:val="28"/>
      </w:rPr>
    </w:pPr>
    <w:r w:rsidRPr="00BF6C25">
      <w:rPr>
        <w:rFonts w:cstheme="minorHAnsi"/>
        <w:b/>
        <w:sz w:val="28"/>
        <w:szCs w:val="28"/>
      </w:rPr>
      <w:t>Federation of Penny Acres and Wigley Primary Schools</w:t>
    </w:r>
    <w:r>
      <w:rPr>
        <w:rFonts w:cstheme="minorHAnsi"/>
        <w:b/>
        <w:sz w:val="28"/>
        <w:szCs w:val="28"/>
      </w:rPr>
      <w:t xml:space="preserve">                                   Music                                     Long Term Map KS2</w:t>
    </w:r>
  </w:p>
  <w:p w14:paraId="428CDBB1" w14:textId="67250979" w:rsidR="002000BC" w:rsidRDefault="002000BC">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78"/>
    <w:rsid w:val="000024C8"/>
    <w:rsid w:val="00044507"/>
    <w:rsid w:val="000A2CDF"/>
    <w:rsid w:val="000D2835"/>
    <w:rsid w:val="00190766"/>
    <w:rsid w:val="002000BC"/>
    <w:rsid w:val="002E2F30"/>
    <w:rsid w:val="00355340"/>
    <w:rsid w:val="00396E78"/>
    <w:rsid w:val="005238CA"/>
    <w:rsid w:val="00540ED9"/>
    <w:rsid w:val="00820E40"/>
    <w:rsid w:val="008563B9"/>
    <w:rsid w:val="009224F2"/>
    <w:rsid w:val="00A52A13"/>
    <w:rsid w:val="00BE5DBE"/>
    <w:rsid w:val="00BF6C25"/>
    <w:rsid w:val="00C251C4"/>
    <w:rsid w:val="00D07064"/>
    <w:rsid w:val="00E3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5EA4"/>
  <w15:chartTrackingRefBased/>
  <w15:docId w15:val="{62B06CFC-C0B6-4347-9DFE-D9E5D1D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63B9"/>
    <w:rPr>
      <w:color w:val="0563C1" w:themeColor="hyperlink"/>
      <w:u w:val="single"/>
    </w:rPr>
  </w:style>
  <w:style w:type="character" w:styleId="UnresolvedMention">
    <w:name w:val="Unresolved Mention"/>
    <w:basedOn w:val="DefaultParagraphFont"/>
    <w:uiPriority w:val="99"/>
    <w:semiHidden/>
    <w:unhideWhenUsed/>
    <w:rsid w:val="008563B9"/>
    <w:rPr>
      <w:color w:val="605E5C"/>
      <w:shd w:val="clear" w:color="auto" w:fill="E1DFDD"/>
    </w:rPr>
  </w:style>
  <w:style w:type="paragraph" w:styleId="Header">
    <w:name w:val="header"/>
    <w:basedOn w:val="Normal"/>
    <w:link w:val="HeaderChar"/>
    <w:uiPriority w:val="99"/>
    <w:unhideWhenUsed/>
    <w:rsid w:val="00200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0BC"/>
  </w:style>
  <w:style w:type="paragraph" w:styleId="Footer">
    <w:name w:val="footer"/>
    <w:basedOn w:val="Normal"/>
    <w:link w:val="FooterChar"/>
    <w:uiPriority w:val="99"/>
    <w:unhideWhenUsed/>
    <w:rsid w:val="00200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musichub.org.uk/schools/infant-junior-and-primary-schools/wcet/whole-class-ensemble-teaching.aspx" TargetMode="External"/><Relationship Id="rId3" Type="http://schemas.openxmlformats.org/officeDocument/2006/relationships/webSettings" Target="webSettings.xml"/><Relationship Id="rId7" Type="http://schemas.openxmlformats.org/officeDocument/2006/relationships/hyperlink" Target="https://www.derbyshiremusichub.org.uk/schools/infant-junior-and-primary-schools/wcet/whole-class-ensemble-teaching.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Lynsey Gregory</cp:lastModifiedBy>
  <cp:revision>2</cp:revision>
  <dcterms:created xsi:type="dcterms:W3CDTF">2025-02-23T13:55:00Z</dcterms:created>
  <dcterms:modified xsi:type="dcterms:W3CDTF">2025-02-23T13:55:00Z</dcterms:modified>
</cp:coreProperties>
</file>